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1BFD7" w14:textId="77777777" w:rsidR="001E253D" w:rsidRPr="001E253D" w:rsidRDefault="001E253D" w:rsidP="001E253D">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Times New Roman" w:hAnsi="Times New Roman"/>
          <w:b/>
          <w:bCs/>
          <w:color w:val="000000"/>
          <w:sz w:val="28"/>
          <w:szCs w:val="28"/>
          <w:shd w:val="clear" w:color="auto" w:fill="FFFFFF"/>
        </w:rPr>
      </w:pPr>
      <w:bookmarkStart w:id="0" w:name="_Toc442627391"/>
      <w:bookmarkStart w:id="1" w:name="_Toc447521996"/>
      <w:bookmarkStart w:id="2" w:name="_Toc442627997"/>
      <w:bookmarkStart w:id="3" w:name="_Toc460675460"/>
    </w:p>
    <w:p w14:paraId="33697FE3" w14:textId="77777777" w:rsidR="001E253D" w:rsidRPr="001E253D" w:rsidRDefault="001E253D" w:rsidP="001E253D">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Times New Roman" w:hAnsi="Times New Roman"/>
          <w:b/>
          <w:bCs/>
          <w:color w:val="000000"/>
          <w:sz w:val="28"/>
          <w:szCs w:val="28"/>
          <w:shd w:val="clear" w:color="auto" w:fill="FFFFFF"/>
        </w:rPr>
      </w:pPr>
    </w:p>
    <w:p w14:paraId="0FA62954" w14:textId="77777777" w:rsidR="001920F7" w:rsidRPr="001920F7" w:rsidRDefault="001920F7" w:rsidP="001920F7">
      <w:pPr>
        <w:spacing w:before="100" w:beforeAutospacing="1" w:after="100" w:afterAutospacing="1" w:line="240" w:lineRule="auto"/>
        <w:jc w:val="center"/>
        <w:rPr>
          <w:rFonts w:ascii="Times New Roman" w:hAnsi="Times New Roman"/>
          <w:b/>
          <w:color w:val="000000"/>
          <w:sz w:val="28"/>
          <w:szCs w:val="28"/>
          <w:u w:val="single"/>
          <w:shd w:val="clear" w:color="auto" w:fill="FFFFFF"/>
        </w:rPr>
      </w:pPr>
      <w:r w:rsidRPr="001920F7">
        <w:rPr>
          <w:rFonts w:ascii="Droid Sans" w:hAnsi="Droid Sans" w:cs="Arial"/>
          <w:noProof/>
          <w:color w:val="3068B2"/>
          <w:sz w:val="24"/>
          <w:szCs w:val="24"/>
        </w:rPr>
        <w:drawing>
          <wp:inline distT="0" distB="0" distL="0" distR="0" wp14:anchorId="51A69AD4" wp14:editId="7F8EA981">
            <wp:extent cx="2377440" cy="685800"/>
            <wp:effectExtent l="0" t="0" r="3810" b="0"/>
            <wp:docPr id="2" name="Picture 2" descr="http://www.ehendrick.org/Uploads/Public/Images/logo.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hendrick.org/Uploads/Public/Images/logo.gif">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7440" cy="685800"/>
                    </a:xfrm>
                    <a:prstGeom prst="rect">
                      <a:avLst/>
                    </a:prstGeom>
                    <a:noFill/>
                    <a:ln>
                      <a:noFill/>
                    </a:ln>
                  </pic:spPr>
                </pic:pic>
              </a:graphicData>
            </a:graphic>
          </wp:inline>
        </w:drawing>
      </w:r>
    </w:p>
    <w:p w14:paraId="748C3EF3" w14:textId="77777777" w:rsidR="001920F7" w:rsidRPr="001920F7" w:rsidRDefault="001920F7" w:rsidP="001920F7">
      <w:pPr>
        <w:widowControl w:val="0"/>
        <w:shd w:val="clear" w:color="auto" w:fill="FFFFFF"/>
        <w:tabs>
          <w:tab w:val="left" w:pos="3420"/>
          <w:tab w:val="left" w:pos="8640"/>
        </w:tabs>
        <w:autoSpaceDE w:val="0"/>
        <w:autoSpaceDN w:val="0"/>
        <w:adjustRightInd w:val="0"/>
        <w:spacing w:after="0" w:line="264" w:lineRule="exact"/>
        <w:ind w:left="14" w:right="1032"/>
        <w:jc w:val="center"/>
        <w:rPr>
          <w:rFonts w:ascii="Times New Roman" w:hAnsi="Times New Roman"/>
          <w:b/>
          <w:bCs/>
          <w:color w:val="000000"/>
          <w:sz w:val="28"/>
          <w:szCs w:val="28"/>
          <w:shd w:val="clear" w:color="auto" w:fill="FFFFFF"/>
        </w:rPr>
      </w:pPr>
    </w:p>
    <w:p w14:paraId="4357DC66" w14:textId="77777777" w:rsidR="001920F7" w:rsidRPr="001920F7" w:rsidRDefault="001920F7" w:rsidP="001920F7">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Arial" w:hAnsi="Arial" w:cs="Arial"/>
          <w:b/>
          <w:bCs/>
          <w:color w:val="000000"/>
          <w:sz w:val="28"/>
          <w:szCs w:val="28"/>
          <w:shd w:val="clear" w:color="auto" w:fill="FFFFFF"/>
        </w:rPr>
      </w:pPr>
      <w:r w:rsidRPr="001920F7">
        <w:rPr>
          <w:rFonts w:ascii="Arial" w:hAnsi="Arial" w:cs="Arial"/>
          <w:b/>
          <w:bCs/>
          <w:color w:val="000000"/>
          <w:sz w:val="28"/>
          <w:szCs w:val="28"/>
          <w:shd w:val="clear" w:color="auto" w:fill="FFFFFF"/>
        </w:rPr>
        <w:t>Request for Proposal</w:t>
      </w:r>
    </w:p>
    <w:p w14:paraId="1CAF1318" w14:textId="77777777" w:rsidR="001920F7" w:rsidRPr="001920F7" w:rsidRDefault="001920F7" w:rsidP="001920F7">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Arial" w:hAnsi="Arial" w:cs="Arial"/>
          <w:b/>
          <w:bCs/>
          <w:color w:val="000000"/>
          <w:sz w:val="28"/>
          <w:szCs w:val="28"/>
          <w:shd w:val="clear" w:color="auto" w:fill="FFFFFF"/>
        </w:rPr>
      </w:pPr>
      <w:r w:rsidRPr="001920F7">
        <w:rPr>
          <w:rFonts w:ascii="Arial" w:hAnsi="Arial" w:cs="Arial"/>
          <w:b/>
          <w:bCs/>
          <w:color w:val="000000"/>
          <w:sz w:val="28"/>
          <w:szCs w:val="28"/>
          <w:shd w:val="clear" w:color="auto" w:fill="FFFFFF"/>
        </w:rPr>
        <w:t xml:space="preserve">Hendrick Health System’s </w:t>
      </w:r>
    </w:p>
    <w:p w14:paraId="037C31A0" w14:textId="77777777" w:rsidR="001920F7" w:rsidRPr="001920F7" w:rsidRDefault="001920F7" w:rsidP="001920F7">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Arial" w:hAnsi="Arial" w:cs="Arial"/>
          <w:b/>
          <w:bCs/>
          <w:color w:val="000000"/>
          <w:sz w:val="28"/>
          <w:szCs w:val="28"/>
          <w:shd w:val="clear" w:color="auto" w:fill="FFFFFF"/>
        </w:rPr>
      </w:pPr>
      <w:r w:rsidRPr="001920F7">
        <w:rPr>
          <w:rFonts w:ascii="Arial" w:hAnsi="Arial" w:cs="Arial"/>
          <w:b/>
          <w:bCs/>
          <w:color w:val="000000"/>
          <w:sz w:val="28"/>
          <w:szCs w:val="28"/>
          <w:shd w:val="clear" w:color="auto" w:fill="FFFFFF"/>
        </w:rPr>
        <w:t>1900 Pine Street</w:t>
      </w:r>
    </w:p>
    <w:p w14:paraId="4E88798D" w14:textId="77777777" w:rsidR="001920F7" w:rsidRPr="001920F7" w:rsidRDefault="001920F7" w:rsidP="001920F7">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Arial" w:hAnsi="Arial" w:cs="Arial"/>
          <w:b/>
          <w:bCs/>
          <w:color w:val="000000"/>
          <w:sz w:val="28"/>
          <w:szCs w:val="28"/>
          <w:shd w:val="clear" w:color="auto" w:fill="FFFFFF"/>
        </w:rPr>
      </w:pPr>
      <w:r w:rsidRPr="001920F7">
        <w:rPr>
          <w:rFonts w:ascii="Arial" w:hAnsi="Arial" w:cs="Arial"/>
          <w:b/>
          <w:bCs/>
          <w:color w:val="000000"/>
          <w:sz w:val="28"/>
          <w:szCs w:val="28"/>
          <w:shd w:val="clear" w:color="auto" w:fill="FFFFFF"/>
        </w:rPr>
        <w:t>Abilene, Texas 79601</w:t>
      </w:r>
    </w:p>
    <w:p w14:paraId="64ABF96D" w14:textId="77777777" w:rsidR="001920F7" w:rsidRPr="001920F7" w:rsidRDefault="001920F7" w:rsidP="001920F7">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Arial" w:hAnsi="Arial" w:cs="Arial"/>
          <w:b/>
          <w:bCs/>
          <w:color w:val="000000"/>
          <w:sz w:val="28"/>
          <w:szCs w:val="28"/>
          <w:shd w:val="clear" w:color="auto" w:fill="FFFFFF"/>
        </w:rPr>
      </w:pPr>
      <w:r w:rsidRPr="001920F7">
        <w:rPr>
          <w:rFonts w:ascii="Arial" w:hAnsi="Arial" w:cs="Arial"/>
          <w:b/>
          <w:bCs/>
          <w:color w:val="000000"/>
          <w:sz w:val="28"/>
          <w:szCs w:val="28"/>
          <w:shd w:val="clear" w:color="auto" w:fill="FFFFFF"/>
        </w:rPr>
        <w:t>FCC Healthcare Connect Fund</w:t>
      </w:r>
    </w:p>
    <w:p w14:paraId="348CB752" w14:textId="77777777" w:rsidR="001920F7" w:rsidRPr="001920F7" w:rsidRDefault="001920F7" w:rsidP="001920F7">
      <w:pPr>
        <w:keepNext/>
        <w:keepLines/>
        <w:spacing w:before="480" w:after="0"/>
        <w:jc w:val="center"/>
        <w:rPr>
          <w:rFonts w:ascii="Arial" w:hAnsi="Arial" w:cs="Arial"/>
          <w:b/>
          <w:bCs/>
          <w:sz w:val="28"/>
          <w:szCs w:val="28"/>
        </w:rPr>
      </w:pPr>
      <w:r w:rsidRPr="001920F7">
        <w:rPr>
          <w:rFonts w:ascii="Arial" w:hAnsi="Arial" w:cs="Arial"/>
          <w:b/>
          <w:bCs/>
          <w:sz w:val="28"/>
          <w:szCs w:val="28"/>
        </w:rPr>
        <w:t>Table of Contents</w:t>
      </w:r>
    </w:p>
    <w:p w14:paraId="15618DC6" w14:textId="77777777" w:rsidR="001920F7" w:rsidRPr="001920F7" w:rsidRDefault="001920F7" w:rsidP="001920F7">
      <w:pPr>
        <w:jc w:val="center"/>
      </w:pPr>
    </w:p>
    <w:sdt>
      <w:sdtPr>
        <w:id w:val="6876694"/>
        <w:docPartObj>
          <w:docPartGallery w:val="Table of Contents"/>
          <w:docPartUnique/>
        </w:docPartObj>
      </w:sdtPr>
      <w:sdtEndPr>
        <w:rPr>
          <w:noProof/>
        </w:rPr>
      </w:sdtEndPr>
      <w:sdtContent>
        <w:p w14:paraId="5A889542" w14:textId="77777777" w:rsidR="001920F7" w:rsidRPr="001920F7" w:rsidRDefault="001920F7" w:rsidP="001920F7">
          <w:pPr>
            <w:keepNext/>
            <w:keepLines/>
            <w:spacing w:before="480" w:after="0"/>
            <w:rPr>
              <w:rFonts w:ascii="Arial" w:hAnsi="Arial" w:cs="Arial"/>
              <w:b/>
              <w:bCs/>
              <w:color w:val="365F91"/>
              <w:sz w:val="28"/>
              <w:szCs w:val="28"/>
            </w:rPr>
          </w:pPr>
          <w:r w:rsidRPr="001920F7">
            <w:rPr>
              <w:rFonts w:ascii="Arial" w:hAnsi="Arial" w:cs="Arial"/>
              <w:b/>
              <w:bCs/>
              <w:color w:val="365F91"/>
              <w:sz w:val="28"/>
              <w:szCs w:val="28"/>
            </w:rPr>
            <w:t>Contents</w:t>
          </w:r>
        </w:p>
        <w:p w14:paraId="5BDA5E91" w14:textId="4BB43F4F" w:rsidR="0002384D" w:rsidRPr="0002384D" w:rsidRDefault="001920F7">
          <w:pPr>
            <w:pStyle w:val="TOC1"/>
            <w:tabs>
              <w:tab w:val="right" w:leader="dot" w:pos="9350"/>
            </w:tabs>
            <w:rPr>
              <w:rFonts w:asciiTheme="minorHAnsi" w:eastAsiaTheme="minorEastAsia" w:hAnsiTheme="minorHAnsi" w:cstheme="minorBidi"/>
              <w:noProof/>
            </w:rPr>
          </w:pPr>
          <w:r w:rsidRPr="0002384D">
            <w:rPr>
              <w:rFonts w:ascii="Arial" w:hAnsi="Arial" w:cs="Arial"/>
            </w:rPr>
            <w:fldChar w:fldCharType="begin"/>
          </w:r>
          <w:r w:rsidRPr="0002384D">
            <w:rPr>
              <w:rFonts w:ascii="Arial" w:hAnsi="Arial" w:cs="Arial"/>
            </w:rPr>
            <w:instrText xml:space="preserve"> TOC \o "1-3" \h \z \u </w:instrText>
          </w:r>
          <w:r w:rsidRPr="0002384D">
            <w:rPr>
              <w:rFonts w:ascii="Arial" w:hAnsi="Arial" w:cs="Arial"/>
            </w:rPr>
            <w:fldChar w:fldCharType="separate"/>
          </w:r>
          <w:hyperlink w:anchor="_Toc53043904" w:history="1">
            <w:r w:rsidR="0002384D" w:rsidRPr="0002384D">
              <w:rPr>
                <w:rStyle w:val="Hyperlink"/>
                <w:rFonts w:ascii="Arial" w:hAnsi="Arial" w:cs="Arial"/>
                <w:noProof/>
                <w:kern w:val="32"/>
                <w:shd w:val="clear" w:color="auto" w:fill="FFFFFF"/>
              </w:rPr>
              <w:t>Background and Goals</w:t>
            </w:r>
            <w:r w:rsidR="0002384D" w:rsidRPr="0002384D">
              <w:rPr>
                <w:noProof/>
                <w:webHidden/>
              </w:rPr>
              <w:tab/>
            </w:r>
            <w:r w:rsidR="0002384D" w:rsidRPr="0002384D">
              <w:rPr>
                <w:noProof/>
                <w:webHidden/>
              </w:rPr>
              <w:fldChar w:fldCharType="begin"/>
            </w:r>
            <w:r w:rsidR="0002384D" w:rsidRPr="0002384D">
              <w:rPr>
                <w:noProof/>
                <w:webHidden/>
              </w:rPr>
              <w:instrText xml:space="preserve"> PAGEREF _Toc53043904 \h </w:instrText>
            </w:r>
            <w:r w:rsidR="0002384D" w:rsidRPr="0002384D">
              <w:rPr>
                <w:noProof/>
                <w:webHidden/>
              </w:rPr>
            </w:r>
            <w:r w:rsidR="0002384D" w:rsidRPr="0002384D">
              <w:rPr>
                <w:noProof/>
                <w:webHidden/>
              </w:rPr>
              <w:fldChar w:fldCharType="separate"/>
            </w:r>
            <w:r w:rsidR="0002384D" w:rsidRPr="0002384D">
              <w:rPr>
                <w:noProof/>
                <w:webHidden/>
              </w:rPr>
              <w:t>2</w:t>
            </w:r>
            <w:r w:rsidR="0002384D" w:rsidRPr="0002384D">
              <w:rPr>
                <w:noProof/>
                <w:webHidden/>
              </w:rPr>
              <w:fldChar w:fldCharType="end"/>
            </w:r>
          </w:hyperlink>
        </w:p>
        <w:p w14:paraId="636AD749" w14:textId="769422E5" w:rsidR="0002384D" w:rsidRPr="0002384D" w:rsidRDefault="0002384D">
          <w:pPr>
            <w:pStyle w:val="TOC1"/>
            <w:tabs>
              <w:tab w:val="right" w:leader="dot" w:pos="9350"/>
            </w:tabs>
            <w:rPr>
              <w:rFonts w:asciiTheme="minorHAnsi" w:eastAsiaTheme="minorEastAsia" w:hAnsiTheme="minorHAnsi" w:cstheme="minorBidi"/>
              <w:noProof/>
            </w:rPr>
          </w:pPr>
          <w:hyperlink w:anchor="_Toc53043905" w:history="1">
            <w:r w:rsidRPr="0002384D">
              <w:rPr>
                <w:rStyle w:val="Hyperlink"/>
                <w:rFonts w:ascii="Arial" w:hAnsi="Arial" w:cs="Arial"/>
                <w:noProof/>
                <w:kern w:val="32"/>
              </w:rPr>
              <w:t>Sites that are participating in this consortium are:</w:t>
            </w:r>
            <w:r w:rsidRPr="0002384D">
              <w:rPr>
                <w:noProof/>
                <w:webHidden/>
              </w:rPr>
              <w:tab/>
            </w:r>
            <w:r w:rsidR="00C85E27">
              <w:rPr>
                <w:noProof/>
                <w:webHidden/>
              </w:rPr>
              <w:t>3</w:t>
            </w:r>
          </w:hyperlink>
        </w:p>
        <w:p w14:paraId="14D1F9F7" w14:textId="54F7C7D1" w:rsidR="0002384D" w:rsidRPr="0002384D" w:rsidRDefault="0002384D">
          <w:pPr>
            <w:pStyle w:val="TOC1"/>
            <w:tabs>
              <w:tab w:val="right" w:leader="dot" w:pos="9350"/>
            </w:tabs>
            <w:rPr>
              <w:rFonts w:asciiTheme="minorHAnsi" w:eastAsiaTheme="minorEastAsia" w:hAnsiTheme="minorHAnsi" w:cstheme="minorBidi"/>
              <w:noProof/>
            </w:rPr>
          </w:pPr>
          <w:hyperlink w:anchor="_Toc53043906" w:history="1">
            <w:r w:rsidRPr="0002384D">
              <w:rPr>
                <w:rStyle w:val="Hyperlink"/>
                <w:rFonts w:ascii="Times New Roman" w:hAnsi="Times New Roman"/>
                <w:noProof/>
                <w:shd w:val="clear" w:color="auto" w:fill="FFFFFF"/>
              </w:rPr>
              <w:t>General Provisions</w:t>
            </w:r>
            <w:r w:rsidRPr="0002384D">
              <w:rPr>
                <w:noProof/>
                <w:webHidden/>
              </w:rPr>
              <w:tab/>
            </w:r>
            <w:r w:rsidR="00C85E27">
              <w:rPr>
                <w:noProof/>
                <w:webHidden/>
              </w:rPr>
              <w:t>4</w:t>
            </w:r>
          </w:hyperlink>
        </w:p>
        <w:p w14:paraId="063E4E0B" w14:textId="274D2086" w:rsidR="0002384D" w:rsidRPr="0002384D" w:rsidRDefault="0002384D">
          <w:pPr>
            <w:pStyle w:val="TOC1"/>
            <w:tabs>
              <w:tab w:val="right" w:leader="dot" w:pos="9350"/>
            </w:tabs>
            <w:rPr>
              <w:rFonts w:asciiTheme="minorHAnsi" w:eastAsiaTheme="minorEastAsia" w:hAnsiTheme="minorHAnsi" w:cstheme="minorBidi"/>
              <w:noProof/>
            </w:rPr>
          </w:pPr>
          <w:hyperlink w:anchor="_Toc53043908" w:history="1">
            <w:r w:rsidRPr="0002384D">
              <w:rPr>
                <w:rStyle w:val="Hyperlink"/>
                <w:rFonts w:ascii="Times New Roman" w:hAnsi="Times New Roman"/>
                <w:noProof/>
                <w:shd w:val="clear" w:color="auto" w:fill="FFFFFF"/>
              </w:rPr>
              <w:t>Proposal Requirements</w:t>
            </w:r>
            <w:r w:rsidRPr="0002384D">
              <w:rPr>
                <w:noProof/>
                <w:webHidden/>
              </w:rPr>
              <w:tab/>
            </w:r>
            <w:r w:rsidR="00C85E27">
              <w:rPr>
                <w:noProof/>
                <w:webHidden/>
              </w:rPr>
              <w:t>6</w:t>
            </w:r>
          </w:hyperlink>
        </w:p>
        <w:p w14:paraId="4E7EBA72" w14:textId="003873F1" w:rsidR="0002384D" w:rsidRPr="0002384D" w:rsidRDefault="00794468">
          <w:pPr>
            <w:pStyle w:val="TOC1"/>
            <w:tabs>
              <w:tab w:val="right" w:leader="dot" w:pos="9350"/>
            </w:tabs>
            <w:rPr>
              <w:rFonts w:asciiTheme="minorHAnsi" w:eastAsiaTheme="minorEastAsia" w:hAnsiTheme="minorHAnsi" w:cstheme="minorBidi"/>
              <w:noProof/>
            </w:rPr>
          </w:pPr>
          <w:hyperlink w:anchor="_Toc53043911" w:history="1">
            <w:r>
              <w:rPr>
                <w:rStyle w:val="Hyperlink"/>
                <w:rFonts w:ascii="Times New Roman" w:hAnsi="Times New Roman"/>
                <w:noProof/>
                <w:shd w:val="clear" w:color="auto" w:fill="FFFFFF"/>
              </w:rPr>
              <w:t>Bidding Instructions</w:t>
            </w:r>
            <w:r w:rsidR="0002384D" w:rsidRPr="0002384D">
              <w:rPr>
                <w:noProof/>
                <w:webHidden/>
              </w:rPr>
              <w:tab/>
            </w:r>
            <w:r w:rsidR="00C85E27">
              <w:rPr>
                <w:noProof/>
                <w:webHidden/>
              </w:rPr>
              <w:t>7</w:t>
            </w:r>
          </w:hyperlink>
        </w:p>
        <w:p w14:paraId="6EC398B4" w14:textId="4E8E01C0" w:rsidR="0002384D" w:rsidRPr="0002384D" w:rsidRDefault="0002384D">
          <w:pPr>
            <w:pStyle w:val="TOC1"/>
            <w:tabs>
              <w:tab w:val="right" w:leader="dot" w:pos="9350"/>
            </w:tabs>
            <w:rPr>
              <w:rFonts w:asciiTheme="minorHAnsi" w:eastAsiaTheme="minorEastAsia" w:hAnsiTheme="minorHAnsi" w:cstheme="minorBidi"/>
              <w:noProof/>
            </w:rPr>
          </w:pPr>
          <w:hyperlink w:anchor="_Toc53043912" w:history="1">
            <w:r w:rsidRPr="0002384D">
              <w:rPr>
                <w:rStyle w:val="Hyperlink"/>
                <w:rFonts w:ascii="Times New Roman" w:hAnsi="Times New Roman"/>
                <w:noProof/>
                <w:shd w:val="clear" w:color="auto" w:fill="FFFFFF"/>
              </w:rPr>
              <w:t>Proposal Evaluations</w:t>
            </w:r>
            <w:r w:rsidRPr="0002384D">
              <w:rPr>
                <w:noProof/>
                <w:webHidden/>
              </w:rPr>
              <w:tab/>
            </w:r>
            <w:r w:rsidR="00C85E27">
              <w:rPr>
                <w:noProof/>
                <w:webHidden/>
              </w:rPr>
              <w:t>9</w:t>
            </w:r>
          </w:hyperlink>
        </w:p>
        <w:p w14:paraId="1DB6F391" w14:textId="60C623CE" w:rsidR="001920F7" w:rsidRPr="001920F7" w:rsidRDefault="001920F7" w:rsidP="001920F7">
          <w:r w:rsidRPr="0002384D">
            <w:rPr>
              <w:rFonts w:ascii="Arial" w:hAnsi="Arial" w:cs="Arial"/>
              <w:noProof/>
            </w:rPr>
            <w:fldChar w:fldCharType="end"/>
          </w:r>
        </w:p>
      </w:sdtContent>
    </w:sdt>
    <w:p w14:paraId="0EAACB1C" w14:textId="77777777" w:rsidR="001920F7" w:rsidRPr="001920F7" w:rsidRDefault="001920F7" w:rsidP="001920F7">
      <w:pPr>
        <w:jc w:val="center"/>
        <w:rPr>
          <w:rFonts w:ascii="Times New Roman" w:hAnsi="Times New Roman"/>
          <w:sz w:val="24"/>
          <w:szCs w:val="24"/>
        </w:rPr>
      </w:pPr>
    </w:p>
    <w:p w14:paraId="493EA4F2" w14:textId="77777777" w:rsidR="001920F7" w:rsidRPr="001920F7" w:rsidRDefault="001920F7" w:rsidP="001920F7">
      <w:pPr>
        <w:rPr>
          <w:rFonts w:ascii="Times New Roman" w:hAnsi="Times New Roman"/>
        </w:rPr>
      </w:pPr>
    </w:p>
    <w:p w14:paraId="034AC577" w14:textId="77777777" w:rsidR="001920F7" w:rsidRPr="001920F7" w:rsidRDefault="001920F7" w:rsidP="001920F7"/>
    <w:p w14:paraId="668608C5" w14:textId="77777777" w:rsidR="001920F7" w:rsidRPr="001920F7" w:rsidRDefault="001920F7" w:rsidP="001920F7"/>
    <w:p w14:paraId="3F0B63A8" w14:textId="77777777" w:rsidR="001920F7" w:rsidRPr="001920F7" w:rsidRDefault="001920F7" w:rsidP="001920F7">
      <w:pPr>
        <w:keepNext/>
        <w:spacing w:before="240" w:after="60"/>
        <w:outlineLvl w:val="0"/>
        <w:rPr>
          <w:rFonts w:ascii="Arial" w:hAnsi="Arial" w:cs="Arial"/>
          <w:b/>
          <w:bCs/>
          <w:kern w:val="32"/>
          <w:sz w:val="32"/>
          <w:szCs w:val="32"/>
          <w:shd w:val="clear" w:color="auto" w:fill="FFFFFF"/>
        </w:rPr>
      </w:pPr>
      <w:r w:rsidRPr="001920F7">
        <w:rPr>
          <w:rFonts w:ascii="Cambria" w:hAnsi="Cambria"/>
          <w:b/>
          <w:bCs/>
          <w:kern w:val="32"/>
          <w:sz w:val="32"/>
          <w:szCs w:val="32"/>
          <w:shd w:val="clear" w:color="auto" w:fill="FFFFFF"/>
        </w:rPr>
        <w:br w:type="page"/>
      </w:r>
      <w:bookmarkStart w:id="4" w:name="_Toc442627390"/>
      <w:bookmarkStart w:id="5" w:name="_Toc442627996"/>
      <w:bookmarkStart w:id="6" w:name="_Toc447521995"/>
      <w:bookmarkStart w:id="7" w:name="_Toc53043904"/>
      <w:r w:rsidRPr="001920F7">
        <w:rPr>
          <w:rFonts w:ascii="Arial" w:hAnsi="Arial" w:cs="Arial"/>
          <w:b/>
          <w:bCs/>
          <w:kern w:val="32"/>
          <w:sz w:val="32"/>
          <w:szCs w:val="32"/>
          <w:shd w:val="clear" w:color="auto" w:fill="FFFFFF"/>
        </w:rPr>
        <w:lastRenderedPageBreak/>
        <w:t>Background and Goals</w:t>
      </w:r>
      <w:bookmarkEnd w:id="4"/>
      <w:bookmarkEnd w:id="5"/>
      <w:bookmarkEnd w:id="6"/>
      <w:bookmarkEnd w:id="7"/>
    </w:p>
    <w:p w14:paraId="32FAF8B4" w14:textId="5E7031EB" w:rsidR="001920F7" w:rsidRPr="001920F7" w:rsidRDefault="001920F7" w:rsidP="001920F7">
      <w:pPr>
        <w:ind w:left="184"/>
        <w:rPr>
          <w:rFonts w:ascii="Arial" w:hAnsi="Arial" w:cs="Arial"/>
          <w:sz w:val="20"/>
          <w:szCs w:val="20"/>
          <w:lang w:val="en"/>
        </w:rPr>
      </w:pPr>
      <w:r w:rsidRPr="00246F15">
        <w:rPr>
          <w:rFonts w:ascii="Arial" w:hAnsi="Arial" w:cs="Arial"/>
          <w:b/>
          <w:bCs/>
          <w:w w:val="105"/>
          <w:sz w:val="24"/>
          <w:szCs w:val="24"/>
        </w:rPr>
        <w:t>Hendrick Health System</w:t>
      </w:r>
      <w:r w:rsidRPr="001920F7">
        <w:rPr>
          <w:rFonts w:ascii="Arial" w:hAnsi="Arial" w:cs="Arial"/>
          <w:w w:val="105"/>
          <w:sz w:val="20"/>
          <w:szCs w:val="20"/>
        </w:rPr>
        <w:t xml:space="preserve"> is a 522-bed level III trauma hospital located in Abilene </w:t>
      </w:r>
      <w:r w:rsidR="000C5C9E" w:rsidRPr="001920F7">
        <w:rPr>
          <w:rFonts w:ascii="Arial" w:hAnsi="Arial" w:cs="Arial"/>
          <w:w w:val="105"/>
          <w:sz w:val="20"/>
          <w:szCs w:val="20"/>
        </w:rPr>
        <w:t>Texas</w:t>
      </w:r>
      <w:r w:rsidR="000C5C9E" w:rsidRPr="001920F7">
        <w:rPr>
          <w:rFonts w:ascii="Arial" w:hAnsi="Arial" w:cs="Arial"/>
          <w:sz w:val="20"/>
          <w:szCs w:val="20"/>
          <w:lang w:val="en"/>
        </w:rPr>
        <w:t>:</w:t>
      </w:r>
      <w:r w:rsidRPr="001920F7">
        <w:rPr>
          <w:rFonts w:ascii="Arial" w:hAnsi="Arial" w:cs="Arial"/>
          <w:sz w:val="20"/>
          <w:szCs w:val="20"/>
          <w:lang w:val="en"/>
        </w:rPr>
        <w:t xml:space="preserve"> halfway between Fort Worth and Midland Texas on the I-20 corridor</w:t>
      </w:r>
      <w:r w:rsidR="00FE5973" w:rsidRPr="001920F7">
        <w:rPr>
          <w:rFonts w:ascii="Arial" w:hAnsi="Arial" w:cs="Arial"/>
          <w:sz w:val="20"/>
          <w:szCs w:val="20"/>
          <w:lang w:val="en"/>
        </w:rPr>
        <w:t xml:space="preserve">. </w:t>
      </w:r>
      <w:r w:rsidRPr="001920F7">
        <w:rPr>
          <w:rFonts w:ascii="Arial" w:hAnsi="Arial" w:cs="Arial"/>
          <w:sz w:val="20"/>
          <w:szCs w:val="20"/>
          <w:lang w:val="en"/>
        </w:rPr>
        <w:t>Hendrick Health system is the largest medical facility in Abilene and serves 19 surrounding counties. Recent research indicates that Hendrick is preferred by 64% of the residents.</w:t>
      </w:r>
    </w:p>
    <w:p w14:paraId="6123CE9B" w14:textId="77777777" w:rsidR="001920F7" w:rsidRPr="001920F7" w:rsidRDefault="001920F7" w:rsidP="001920F7">
      <w:pPr>
        <w:ind w:left="184"/>
        <w:rPr>
          <w:rFonts w:ascii="Arial" w:hAnsi="Arial" w:cs="Arial"/>
          <w:w w:val="105"/>
          <w:sz w:val="20"/>
          <w:szCs w:val="20"/>
        </w:rPr>
      </w:pPr>
      <w:r w:rsidRPr="001920F7">
        <w:rPr>
          <w:rFonts w:ascii="Arial" w:hAnsi="Arial" w:cs="Arial"/>
          <w:noProof/>
          <w:sz w:val="20"/>
          <w:szCs w:val="20"/>
        </w:rPr>
        <mc:AlternateContent>
          <mc:Choice Requires="wps">
            <w:drawing>
              <wp:anchor distT="0" distB="0" distL="114300" distR="114300" simplePos="0" relativeHeight="251658240" behindDoc="0" locked="0" layoutInCell="1" allowOverlap="1" wp14:anchorId="1F09A8AF" wp14:editId="50990DED">
                <wp:simplePos x="0" y="0"/>
                <wp:positionH relativeFrom="page">
                  <wp:posOffset>789305</wp:posOffset>
                </wp:positionH>
                <wp:positionV relativeFrom="paragraph">
                  <wp:posOffset>268605</wp:posOffset>
                </wp:positionV>
                <wp:extent cx="17145" cy="63500"/>
                <wp:effectExtent l="0"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5051" w14:textId="77777777" w:rsidR="001920F7" w:rsidRDefault="001920F7" w:rsidP="001920F7">
                            <w:pPr>
                              <w:spacing w:line="100" w:lineRule="exact"/>
                              <w:rPr>
                                <w:sz w:val="10"/>
                              </w:rPr>
                            </w:pPr>
                            <w:r>
                              <w:rPr>
                                <w:color w:val="AAAAAA"/>
                                <w:w w:val="53"/>
                                <w:sz w:val="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9A8AF" id="_x0000_t202" coordsize="21600,21600" o:spt="202" path="m,l,21600r21600,l21600,xe">
                <v:stroke joinstyle="miter"/>
                <v:path gradientshapeok="t" o:connecttype="rect"/>
              </v:shapetype>
              <v:shape id="Text Box 1" o:spid="_x0000_s1026" type="#_x0000_t202" style="position:absolute;left:0;text-align:left;margin-left:62.15pt;margin-top:21.15pt;width:1.35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" filled="f" stroked="f">
                <v:textbox inset="0,0,0,0">
                  <w:txbxContent>
                    <w:p w14:paraId="68165051" w14:textId="77777777" w:rsidR="001920F7" w:rsidRDefault="001920F7" w:rsidP="001920F7">
                      <w:pPr>
                        <w:spacing w:line="100" w:lineRule="exact"/>
                        <w:rPr>
                          <w:sz w:val="10"/>
                        </w:rPr>
                      </w:pPr>
                      <w:r>
                        <w:rPr>
                          <w:color w:val="AAAAAA"/>
                          <w:w w:val="53"/>
                          <w:sz w:val="10"/>
                        </w:rPr>
                        <w:t>1</w:t>
                      </w:r>
                    </w:p>
                  </w:txbxContent>
                </v:textbox>
                <w10:wrap anchorx="page"/>
              </v:shape>
            </w:pict>
          </mc:Fallback>
        </mc:AlternateContent>
      </w:r>
      <w:r w:rsidRPr="001920F7">
        <w:rPr>
          <w:rFonts w:ascii="Arial" w:hAnsi="Arial" w:cs="Arial"/>
          <w:w w:val="105"/>
          <w:sz w:val="20"/>
          <w:szCs w:val="20"/>
        </w:rPr>
        <w:t xml:space="preserve"> </w:t>
      </w:r>
      <w:r w:rsidRPr="001920F7">
        <w:rPr>
          <w:rFonts w:ascii="Arial" w:hAnsi="Arial" w:cs="Arial"/>
          <w:noProof/>
          <w:sz w:val="20"/>
          <w:szCs w:val="20"/>
        </w:rPr>
        <w:t xml:space="preserve">Hendrick Health System has </w:t>
      </w:r>
      <w:r w:rsidRPr="001920F7">
        <w:rPr>
          <w:rFonts w:ascii="Arial" w:hAnsi="Arial" w:cs="Arial"/>
          <w:w w:val="105"/>
          <w:sz w:val="20"/>
          <w:szCs w:val="20"/>
        </w:rPr>
        <w:t xml:space="preserve">been delivering health care to the residents of Abilene since founded in 1924. With a workforce of more than 3000, Hendrick is one of the area's largest </w:t>
      </w:r>
      <w:proofErr w:type="gramStart"/>
      <w:r w:rsidRPr="001920F7">
        <w:rPr>
          <w:rFonts w:ascii="Arial" w:hAnsi="Arial" w:cs="Arial"/>
          <w:w w:val="105"/>
          <w:sz w:val="20"/>
          <w:szCs w:val="20"/>
        </w:rPr>
        <w:t>employers</w:t>
      </w:r>
      <w:proofErr w:type="gramEnd"/>
      <w:r w:rsidRPr="001920F7">
        <w:rPr>
          <w:rFonts w:ascii="Arial" w:hAnsi="Arial" w:cs="Arial"/>
          <w:w w:val="105"/>
          <w:sz w:val="20"/>
          <w:szCs w:val="20"/>
        </w:rPr>
        <w:t xml:space="preserve">. </w:t>
      </w:r>
    </w:p>
    <w:p w14:paraId="35B9F982" w14:textId="77777777" w:rsidR="001920F7" w:rsidRPr="001920F7" w:rsidRDefault="001920F7" w:rsidP="001920F7">
      <w:pPr>
        <w:widowControl w:val="0"/>
        <w:spacing w:after="0" w:line="247" w:lineRule="auto"/>
        <w:ind w:left="199" w:firstLine="4"/>
        <w:rPr>
          <w:rFonts w:ascii="Arial" w:hAnsi="Arial" w:cs="Arial"/>
          <w:color w:val="373737"/>
          <w:sz w:val="20"/>
          <w:szCs w:val="20"/>
        </w:rPr>
      </w:pPr>
      <w:r w:rsidRPr="001920F7">
        <w:rPr>
          <w:rFonts w:ascii="Arial" w:hAnsi="Arial" w:cs="Arial"/>
          <w:bCs/>
          <w:color w:val="333333"/>
          <w:sz w:val="20"/>
          <w:szCs w:val="20"/>
        </w:rPr>
        <w:t xml:space="preserve">Hendrick Medical Center is one of only three organizations worldwide to be honored with the 2016 Gallup Great Workplace Award for 10 years in a row. Additionally, Hendrick is the only health care facility to appear on the list of nine-time winners. This year, Hendrick was among 40 organizations selected for the award. Based on survey results and Hendrick’s workplace practices, the Gallup Great Workplace Award honors Hendrick as one of the most engaged and productive workforces in the world. </w:t>
      </w:r>
      <w:r w:rsidRPr="001920F7">
        <w:rPr>
          <w:rFonts w:ascii="Arial" w:hAnsi="Arial" w:cs="Arial"/>
          <w:color w:val="373737"/>
          <w:sz w:val="20"/>
          <w:szCs w:val="20"/>
        </w:rPr>
        <w:t>This and numerous other awards of recognition can be seen on the company’s website; www.ehendrick.org/Main/AwardsRecognition.aspx</w:t>
      </w:r>
    </w:p>
    <w:p w14:paraId="3AA5CAF7" w14:textId="77777777" w:rsidR="001920F7" w:rsidRPr="001920F7" w:rsidRDefault="001920F7" w:rsidP="001920F7">
      <w:pPr>
        <w:widowControl w:val="0"/>
        <w:spacing w:after="0" w:line="247" w:lineRule="auto"/>
        <w:ind w:left="204" w:right="170" w:hanging="5"/>
        <w:jc w:val="both"/>
        <w:rPr>
          <w:rFonts w:ascii="Arial" w:hAnsi="Arial" w:cs="Arial"/>
          <w:sz w:val="20"/>
          <w:szCs w:val="20"/>
        </w:rPr>
      </w:pPr>
    </w:p>
    <w:p w14:paraId="05683E4D" w14:textId="216B9A62" w:rsidR="001920F7" w:rsidRDefault="001920F7" w:rsidP="001920F7">
      <w:pPr>
        <w:spacing w:after="0" w:line="240" w:lineRule="auto"/>
        <w:ind w:left="199"/>
        <w:rPr>
          <w:rFonts w:ascii="Arial" w:hAnsi="Arial" w:cs="Arial"/>
          <w:color w:val="222222"/>
          <w:sz w:val="20"/>
          <w:szCs w:val="20"/>
          <w:shd w:val="clear" w:color="auto" w:fill="FFFFFF"/>
        </w:rPr>
      </w:pPr>
      <w:r w:rsidRPr="001920F7">
        <w:rPr>
          <w:rFonts w:ascii="Arial" w:hAnsi="Arial" w:cs="Arial"/>
          <w:sz w:val="20"/>
          <w:szCs w:val="20"/>
        </w:rPr>
        <w:t xml:space="preserve">This RFP addresses </w:t>
      </w:r>
      <w:proofErr w:type="gramStart"/>
      <w:r w:rsidRPr="001920F7">
        <w:rPr>
          <w:rFonts w:ascii="Arial" w:hAnsi="Arial" w:cs="Arial"/>
          <w:sz w:val="20"/>
          <w:szCs w:val="20"/>
        </w:rPr>
        <w:t>the telecommunications</w:t>
      </w:r>
      <w:proofErr w:type="gramEnd"/>
      <w:r w:rsidRPr="001920F7">
        <w:rPr>
          <w:rFonts w:ascii="Arial" w:hAnsi="Arial" w:cs="Arial"/>
          <w:sz w:val="20"/>
          <w:szCs w:val="20"/>
        </w:rPr>
        <w:t xml:space="preserve"> and network maintenance to interconnect the main hospital, the data center and the remote clinics and doctor’s offices</w:t>
      </w:r>
      <w:r w:rsidR="00FE5973" w:rsidRPr="001920F7">
        <w:rPr>
          <w:rFonts w:ascii="Arial" w:hAnsi="Arial" w:cs="Arial"/>
          <w:sz w:val="20"/>
          <w:szCs w:val="20"/>
        </w:rPr>
        <w:t xml:space="preserve">. </w:t>
      </w:r>
      <w:r w:rsidRPr="001920F7">
        <w:rPr>
          <w:rFonts w:ascii="Arial" w:hAnsi="Arial" w:cs="Arial"/>
          <w:color w:val="222222"/>
          <w:sz w:val="20"/>
          <w:szCs w:val="20"/>
          <w:shd w:val="clear" w:color="auto" w:fill="FFFFFF"/>
        </w:rPr>
        <w:t xml:space="preserve">This </w:t>
      </w:r>
      <w:r w:rsidR="00FA50C4" w:rsidRPr="001920F7">
        <w:rPr>
          <w:rFonts w:ascii="Arial" w:hAnsi="Arial" w:cs="Arial"/>
          <w:color w:val="222222"/>
          <w:sz w:val="20"/>
          <w:szCs w:val="20"/>
          <w:shd w:val="clear" w:color="auto" w:fill="FFFFFF"/>
        </w:rPr>
        <w:t>includes</w:t>
      </w:r>
      <w:r w:rsidRPr="001920F7">
        <w:rPr>
          <w:rFonts w:ascii="Arial" w:hAnsi="Arial" w:cs="Arial"/>
          <w:color w:val="222222"/>
          <w:sz w:val="20"/>
          <w:szCs w:val="20"/>
          <w:shd w:val="clear" w:color="auto" w:fill="FFFFFF"/>
        </w:rPr>
        <w:t xml:space="preserve"> bandwidth for general Internet connectivity, voice, data circuits for sending and receiving medical billing info, files and/or images to and from remote locations, medical administration &amp; telemedicine. </w:t>
      </w:r>
    </w:p>
    <w:p w14:paraId="5C7A8EE8" w14:textId="77777777" w:rsidR="00246F15" w:rsidRDefault="00246F15" w:rsidP="001920F7">
      <w:pPr>
        <w:spacing w:after="0" w:line="240" w:lineRule="auto"/>
        <w:ind w:left="199"/>
        <w:rPr>
          <w:rFonts w:ascii="Arial" w:hAnsi="Arial" w:cs="Arial"/>
          <w:color w:val="222222"/>
          <w:sz w:val="20"/>
          <w:szCs w:val="20"/>
          <w:shd w:val="clear" w:color="auto" w:fill="FFFFFF"/>
        </w:rPr>
      </w:pPr>
    </w:p>
    <w:p w14:paraId="102C3E87" w14:textId="720AEDBE" w:rsidR="00246F15" w:rsidRDefault="00246F15" w:rsidP="00246F15">
      <w:pPr>
        <w:pStyle w:val="BodyText"/>
        <w:spacing w:line="249" w:lineRule="auto"/>
        <w:ind w:left="204" w:firstLine="9"/>
        <w:rPr>
          <w:rFonts w:ascii="Arial" w:hAnsi="Arial" w:cs="Arial"/>
          <w:w w:val="105"/>
          <w:sz w:val="20"/>
          <w:szCs w:val="20"/>
        </w:rPr>
      </w:pPr>
      <w:r w:rsidRPr="00C165C7">
        <w:rPr>
          <w:rFonts w:ascii="Arial" w:hAnsi="Arial" w:cs="Arial"/>
          <w:b/>
          <w:bCs/>
          <w:w w:val="105"/>
          <w:sz w:val="24"/>
          <w:szCs w:val="24"/>
        </w:rPr>
        <w:t>University Medical Center of El Paso</w:t>
      </w:r>
      <w:r>
        <w:rPr>
          <w:rFonts w:ascii="Arial" w:hAnsi="Arial" w:cs="Arial"/>
          <w:w w:val="105"/>
          <w:sz w:val="20"/>
          <w:szCs w:val="20"/>
        </w:rPr>
        <w:t xml:space="preserve"> is a </w:t>
      </w:r>
      <w:r w:rsidR="000C5C9E">
        <w:rPr>
          <w:rFonts w:ascii="Arial" w:hAnsi="Arial" w:cs="Arial"/>
          <w:w w:val="105"/>
          <w:sz w:val="20"/>
          <w:szCs w:val="20"/>
        </w:rPr>
        <w:t>354-bed</w:t>
      </w:r>
      <w:r>
        <w:rPr>
          <w:rFonts w:ascii="Arial" w:hAnsi="Arial" w:cs="Arial"/>
          <w:w w:val="105"/>
          <w:sz w:val="20"/>
          <w:szCs w:val="20"/>
        </w:rPr>
        <w:t xml:space="preserve"> hospital located in El Paso, TX</w:t>
      </w:r>
      <w:r w:rsidR="000C5C9E">
        <w:rPr>
          <w:rFonts w:ascii="Arial" w:hAnsi="Arial" w:cs="Arial"/>
          <w:w w:val="105"/>
          <w:sz w:val="20"/>
          <w:szCs w:val="20"/>
        </w:rPr>
        <w:t xml:space="preserve">. </w:t>
      </w:r>
      <w:r>
        <w:rPr>
          <w:rFonts w:ascii="Arial" w:hAnsi="Arial" w:cs="Arial"/>
          <w:w w:val="105"/>
          <w:sz w:val="20"/>
          <w:szCs w:val="20"/>
        </w:rPr>
        <w:t xml:space="preserve">The hospital started out as a small </w:t>
      </w:r>
      <w:r w:rsidR="000C5C9E">
        <w:rPr>
          <w:rFonts w:ascii="Arial" w:hAnsi="Arial" w:cs="Arial"/>
          <w:w w:val="105"/>
          <w:sz w:val="20"/>
          <w:szCs w:val="20"/>
        </w:rPr>
        <w:t>two-story</w:t>
      </w:r>
      <w:r>
        <w:rPr>
          <w:rFonts w:ascii="Arial" w:hAnsi="Arial" w:cs="Arial"/>
          <w:w w:val="105"/>
          <w:sz w:val="20"/>
          <w:szCs w:val="20"/>
        </w:rPr>
        <w:t xml:space="preserve"> adobe building in 1915</w:t>
      </w:r>
      <w:r w:rsidR="000C5C9E">
        <w:rPr>
          <w:rFonts w:ascii="Arial" w:hAnsi="Arial" w:cs="Arial"/>
          <w:w w:val="105"/>
          <w:sz w:val="20"/>
          <w:szCs w:val="20"/>
        </w:rPr>
        <w:t xml:space="preserve">. </w:t>
      </w:r>
      <w:r>
        <w:rPr>
          <w:rFonts w:ascii="Arial" w:hAnsi="Arial" w:cs="Arial"/>
          <w:w w:val="105"/>
          <w:sz w:val="20"/>
          <w:szCs w:val="20"/>
        </w:rPr>
        <w:t xml:space="preserve">When El Paso County created the El Paso County Hospital District in 1950 the facility became </w:t>
      </w:r>
      <w:r w:rsidR="000C5C9E">
        <w:rPr>
          <w:rFonts w:ascii="Arial" w:hAnsi="Arial" w:cs="Arial"/>
          <w:w w:val="105"/>
          <w:sz w:val="20"/>
          <w:szCs w:val="20"/>
        </w:rPr>
        <w:t>the University</w:t>
      </w:r>
      <w:r>
        <w:rPr>
          <w:rFonts w:ascii="Arial" w:hAnsi="Arial" w:cs="Arial"/>
          <w:w w:val="105"/>
          <w:sz w:val="20"/>
          <w:szCs w:val="20"/>
        </w:rPr>
        <w:t xml:space="preserve"> Medical Center of El Paso.</w:t>
      </w:r>
    </w:p>
    <w:p w14:paraId="0C67895A" w14:textId="77777777" w:rsidR="00246F15" w:rsidRPr="00CC1F13" w:rsidRDefault="00246F15" w:rsidP="00246F15">
      <w:pPr>
        <w:pStyle w:val="NormalWeb"/>
        <w:shd w:val="clear" w:color="auto" w:fill="FFFFFF"/>
        <w:ind w:left="204"/>
        <w:rPr>
          <w:rFonts w:ascii="Arial" w:hAnsi="Arial" w:cs="Arial"/>
          <w:b/>
          <w:bCs/>
          <w:color w:val="4B4B4B"/>
          <w:sz w:val="20"/>
          <w:szCs w:val="20"/>
        </w:rPr>
      </w:pPr>
      <w:r w:rsidRPr="00CC1F13">
        <w:rPr>
          <w:rFonts w:ascii="Arial" w:hAnsi="Arial" w:cs="Arial"/>
          <w:b/>
          <w:bCs/>
          <w:color w:val="4B4B4B"/>
          <w:sz w:val="20"/>
          <w:szCs w:val="20"/>
        </w:rPr>
        <w:t>The El Paso County Hospital District’s Healthcare System includes the following entities: University Medical Center of El Paso, an acute care teaching hospital, UMC Outpatient Clinics, which are primary care centers, El Paso Children's Hospital, the district's pediatric specialized care focused hospital, El Paso Health, the district’s wholly owned subsidiary HMO, the University Medical Center Foundation, and the El Paso Children's Foundation.</w:t>
      </w:r>
    </w:p>
    <w:p w14:paraId="7B0D0008" w14:textId="77777777" w:rsidR="00246F15" w:rsidRPr="00CC1F13" w:rsidRDefault="00246F15" w:rsidP="00246F15">
      <w:pPr>
        <w:pStyle w:val="NormalWeb"/>
        <w:shd w:val="clear" w:color="auto" w:fill="FFFFFF"/>
        <w:ind w:left="204"/>
        <w:rPr>
          <w:rFonts w:ascii="Arial" w:hAnsi="Arial" w:cs="Arial"/>
          <w:b/>
          <w:bCs/>
          <w:color w:val="4B4B4B"/>
          <w:sz w:val="20"/>
          <w:szCs w:val="20"/>
        </w:rPr>
      </w:pPr>
      <w:r w:rsidRPr="00CC1F13">
        <w:rPr>
          <w:rFonts w:ascii="Arial" w:hAnsi="Arial" w:cs="Arial"/>
          <w:b/>
          <w:bCs/>
          <w:color w:val="4B4B4B"/>
          <w:sz w:val="20"/>
          <w:szCs w:val="20"/>
        </w:rPr>
        <w:t>University Medical Center of El Paso is the primary teaching institution for Texas Tech University's four-year Paul L. Foster School of Medicine in El Paso. As such, the University Medical Center of El Paso/Texas Tech campus is the only academic healthcare setting in far West Texas and Southern New Mexico. That affiliation and the fact that University Medical Center of El Paso is El Paso’s only not-for-profit, community-owned hospital, help ensure that high-quality healthcare services are available to all, regardless of their ability to pay.</w:t>
      </w:r>
    </w:p>
    <w:p w14:paraId="3CC737E8" w14:textId="4751937C" w:rsidR="00246F15" w:rsidRPr="00CC1F13" w:rsidRDefault="00246F15" w:rsidP="00246F15">
      <w:pPr>
        <w:pStyle w:val="NormalWeb"/>
        <w:shd w:val="clear" w:color="auto" w:fill="FFFFFF"/>
        <w:ind w:left="189"/>
        <w:rPr>
          <w:rFonts w:ascii="Arial" w:hAnsi="Arial" w:cs="Arial"/>
          <w:b/>
          <w:bCs/>
          <w:color w:val="4B4B4B"/>
          <w:sz w:val="20"/>
          <w:szCs w:val="20"/>
        </w:rPr>
      </w:pPr>
      <w:r w:rsidRPr="00CC1F13">
        <w:rPr>
          <w:rFonts w:ascii="Arial" w:hAnsi="Arial" w:cs="Arial"/>
          <w:b/>
          <w:bCs/>
          <w:color w:val="4B4B4B"/>
          <w:sz w:val="20"/>
          <w:szCs w:val="20"/>
        </w:rPr>
        <w:t xml:space="preserve">University Medical Center of El Paso is home to the region’s only Level 1 trauma center and is the designated facility to receive the President of the United States should he require medical attention while traveling in the area. Our regional influence also includes: the hospital’s </w:t>
      </w:r>
      <w:proofErr w:type="gramStart"/>
      <w:r w:rsidRPr="00CC1F13">
        <w:rPr>
          <w:rFonts w:ascii="Arial" w:hAnsi="Arial" w:cs="Arial"/>
          <w:b/>
          <w:bCs/>
          <w:color w:val="4B4B4B"/>
          <w:sz w:val="20"/>
          <w:szCs w:val="20"/>
        </w:rPr>
        <w:t>Mother</w:t>
      </w:r>
      <w:proofErr w:type="gramEnd"/>
      <w:r w:rsidRPr="00CC1F13">
        <w:rPr>
          <w:rFonts w:ascii="Arial" w:hAnsi="Arial" w:cs="Arial"/>
          <w:b/>
          <w:bCs/>
          <w:color w:val="4B4B4B"/>
          <w:sz w:val="20"/>
          <w:szCs w:val="20"/>
        </w:rPr>
        <w:t xml:space="preserve">/Baby division, a Regional Referral Center for high-risk pregnant women; a </w:t>
      </w:r>
      <w:r w:rsidR="000C5C9E" w:rsidRPr="00CC1F13">
        <w:rPr>
          <w:rFonts w:ascii="Arial" w:hAnsi="Arial" w:cs="Arial"/>
          <w:b/>
          <w:bCs/>
          <w:color w:val="4B4B4B"/>
          <w:sz w:val="20"/>
          <w:szCs w:val="20"/>
        </w:rPr>
        <w:t>state-of-the-art</w:t>
      </w:r>
      <w:r w:rsidRPr="00CC1F13">
        <w:rPr>
          <w:rFonts w:ascii="Arial" w:hAnsi="Arial" w:cs="Arial"/>
          <w:b/>
          <w:bCs/>
          <w:color w:val="4B4B4B"/>
          <w:sz w:val="20"/>
          <w:szCs w:val="20"/>
        </w:rPr>
        <w:t xml:space="preserve"> Regional Laboratory; the West Texas Regional Poison Center; and affiliation agreements with over 50 of the region’s educational institutions.</w:t>
      </w:r>
    </w:p>
    <w:p w14:paraId="1A1A2A4F" w14:textId="77777777" w:rsidR="00246F15" w:rsidRPr="001920F7" w:rsidRDefault="00246F15" w:rsidP="001920F7">
      <w:pPr>
        <w:spacing w:after="0" w:line="240" w:lineRule="auto"/>
        <w:ind w:left="199"/>
        <w:rPr>
          <w:rFonts w:ascii="Arial" w:hAnsi="Arial" w:cs="Arial"/>
          <w:sz w:val="20"/>
          <w:szCs w:val="20"/>
        </w:rPr>
      </w:pPr>
    </w:p>
    <w:p w14:paraId="772438D6" w14:textId="77777777" w:rsidR="00830CFD" w:rsidRDefault="00830CFD" w:rsidP="001920F7">
      <w:pPr>
        <w:keepNext/>
        <w:spacing w:before="240" w:after="60"/>
        <w:outlineLvl w:val="0"/>
        <w:rPr>
          <w:rFonts w:ascii="Arial" w:hAnsi="Arial" w:cs="Arial"/>
          <w:kern w:val="32"/>
        </w:rPr>
      </w:pPr>
      <w:bookmarkStart w:id="8" w:name="_Toc466536846"/>
      <w:bookmarkStart w:id="9" w:name="_Toc53043905"/>
    </w:p>
    <w:p w14:paraId="672F6C2A" w14:textId="77777777" w:rsidR="000B1AD7" w:rsidRDefault="000B1AD7" w:rsidP="001920F7">
      <w:pPr>
        <w:keepNext/>
        <w:spacing w:before="240" w:after="60"/>
        <w:outlineLvl w:val="0"/>
        <w:rPr>
          <w:rFonts w:ascii="Arial" w:hAnsi="Arial" w:cs="Arial"/>
          <w:kern w:val="32"/>
        </w:rPr>
      </w:pPr>
    </w:p>
    <w:p w14:paraId="2C837997" w14:textId="114A2EAE" w:rsidR="00830CFD" w:rsidRPr="001920F7" w:rsidRDefault="001920F7" w:rsidP="001920F7">
      <w:pPr>
        <w:keepNext/>
        <w:spacing w:before="240" w:after="60"/>
        <w:outlineLvl w:val="0"/>
        <w:rPr>
          <w:rFonts w:ascii="Arial" w:hAnsi="Arial" w:cs="Arial"/>
          <w:kern w:val="32"/>
        </w:rPr>
      </w:pPr>
      <w:r w:rsidRPr="001920F7">
        <w:rPr>
          <w:rFonts w:ascii="Arial" w:hAnsi="Arial" w:cs="Arial"/>
          <w:kern w:val="32"/>
        </w:rPr>
        <w:t>Sites that are participating in this consortium are:</w:t>
      </w:r>
      <w:bookmarkEnd w:id="8"/>
      <w:bookmarkEnd w:id="9"/>
    </w:p>
    <w:tbl>
      <w:tblPr>
        <w:tblW w:w="9625" w:type="dxa"/>
        <w:tblLook w:val="04A0" w:firstRow="1" w:lastRow="0" w:firstColumn="1" w:lastColumn="0" w:noHBand="0" w:noVBand="1"/>
      </w:tblPr>
      <w:tblGrid>
        <w:gridCol w:w="886"/>
        <w:gridCol w:w="3789"/>
        <w:gridCol w:w="4950"/>
      </w:tblGrid>
      <w:tr w:rsidR="00EB64F7" w:rsidRPr="00EB64F7" w14:paraId="0DC22457" w14:textId="77777777" w:rsidTr="00606377">
        <w:trPr>
          <w:trHeight w:val="288"/>
        </w:trPr>
        <w:tc>
          <w:tcPr>
            <w:tcW w:w="886" w:type="dxa"/>
            <w:tcBorders>
              <w:top w:val="single" w:sz="4" w:space="0" w:color="auto"/>
              <w:left w:val="single" w:sz="4" w:space="0" w:color="auto"/>
              <w:bottom w:val="single" w:sz="4" w:space="0" w:color="auto"/>
              <w:right w:val="single" w:sz="4" w:space="0" w:color="auto"/>
            </w:tcBorders>
            <w:shd w:val="clear" w:color="000000" w:fill="BFBFBF"/>
            <w:noWrap/>
            <w:hideMark/>
          </w:tcPr>
          <w:p w14:paraId="14BDA5F1" w14:textId="77777777" w:rsidR="00EB64F7" w:rsidRPr="00EB64F7" w:rsidRDefault="00EB64F7" w:rsidP="00EB64F7">
            <w:pPr>
              <w:spacing w:after="0" w:line="240" w:lineRule="auto"/>
              <w:rPr>
                <w:rFonts w:ascii="Aptos Narrow" w:hAnsi="Aptos Narrow"/>
                <w:b/>
                <w:bCs/>
                <w:color w:val="000000"/>
              </w:rPr>
            </w:pPr>
            <w:bookmarkStart w:id="10" w:name="_Toc27052256"/>
            <w:bookmarkStart w:id="11" w:name="_Toc53043906"/>
            <w:bookmarkEnd w:id="0"/>
            <w:bookmarkEnd w:id="1"/>
            <w:bookmarkEnd w:id="2"/>
            <w:bookmarkEnd w:id="3"/>
            <w:r w:rsidRPr="00EB64F7">
              <w:rPr>
                <w:rFonts w:ascii="Aptos Narrow" w:hAnsi="Aptos Narrow"/>
                <w:b/>
                <w:bCs/>
                <w:color w:val="000000"/>
              </w:rPr>
              <w:t>HCP NO.</w:t>
            </w:r>
          </w:p>
        </w:tc>
        <w:tc>
          <w:tcPr>
            <w:tcW w:w="3789" w:type="dxa"/>
            <w:tcBorders>
              <w:top w:val="single" w:sz="4" w:space="0" w:color="auto"/>
              <w:left w:val="nil"/>
              <w:bottom w:val="single" w:sz="4" w:space="0" w:color="auto"/>
              <w:right w:val="single" w:sz="4" w:space="0" w:color="auto"/>
            </w:tcBorders>
            <w:shd w:val="clear" w:color="000000" w:fill="BFBFBF"/>
            <w:hideMark/>
          </w:tcPr>
          <w:p w14:paraId="4A93BBE2" w14:textId="77777777" w:rsidR="00EB64F7" w:rsidRPr="00EB64F7" w:rsidRDefault="00EB64F7" w:rsidP="00EB64F7">
            <w:pPr>
              <w:spacing w:after="0" w:line="240" w:lineRule="auto"/>
              <w:rPr>
                <w:rFonts w:ascii="Aptos Narrow" w:hAnsi="Aptos Narrow"/>
                <w:b/>
                <w:bCs/>
                <w:color w:val="000000"/>
              </w:rPr>
            </w:pPr>
            <w:r w:rsidRPr="00EB64F7">
              <w:rPr>
                <w:rFonts w:ascii="Aptos Narrow" w:hAnsi="Aptos Narrow"/>
                <w:b/>
                <w:bCs/>
                <w:color w:val="000000"/>
              </w:rPr>
              <w:t>Site Name</w:t>
            </w:r>
          </w:p>
        </w:tc>
        <w:tc>
          <w:tcPr>
            <w:tcW w:w="4950" w:type="dxa"/>
            <w:tcBorders>
              <w:top w:val="single" w:sz="4" w:space="0" w:color="auto"/>
              <w:left w:val="nil"/>
              <w:bottom w:val="single" w:sz="4" w:space="0" w:color="auto"/>
              <w:right w:val="single" w:sz="4" w:space="0" w:color="auto"/>
            </w:tcBorders>
            <w:shd w:val="clear" w:color="000000" w:fill="BFBFBF"/>
            <w:hideMark/>
          </w:tcPr>
          <w:p w14:paraId="209BA2D2" w14:textId="77777777" w:rsidR="00EB64F7" w:rsidRPr="00EB64F7" w:rsidRDefault="00EB64F7" w:rsidP="00EB64F7">
            <w:pPr>
              <w:spacing w:after="0" w:line="240" w:lineRule="auto"/>
              <w:rPr>
                <w:rFonts w:ascii="Aptos Narrow" w:hAnsi="Aptos Narrow"/>
                <w:b/>
                <w:bCs/>
                <w:color w:val="000000"/>
              </w:rPr>
            </w:pPr>
            <w:r w:rsidRPr="00EB64F7">
              <w:rPr>
                <w:rFonts w:ascii="Aptos Narrow" w:hAnsi="Aptos Narrow"/>
                <w:b/>
                <w:bCs/>
                <w:color w:val="000000"/>
              </w:rPr>
              <w:t>HCP Address</w:t>
            </w:r>
          </w:p>
        </w:tc>
      </w:tr>
      <w:tr w:rsidR="00EB64F7" w:rsidRPr="00EB64F7" w14:paraId="391536C1" w14:textId="77777777" w:rsidTr="00606377">
        <w:trPr>
          <w:trHeight w:val="377"/>
        </w:trPr>
        <w:tc>
          <w:tcPr>
            <w:tcW w:w="886" w:type="dxa"/>
            <w:tcBorders>
              <w:top w:val="nil"/>
              <w:left w:val="single" w:sz="4" w:space="0" w:color="auto"/>
              <w:bottom w:val="single" w:sz="4" w:space="0" w:color="auto"/>
              <w:right w:val="single" w:sz="4" w:space="0" w:color="auto"/>
            </w:tcBorders>
            <w:noWrap/>
            <w:hideMark/>
          </w:tcPr>
          <w:p w14:paraId="5FC24D6E" w14:textId="77777777" w:rsidR="00EB64F7" w:rsidRPr="00EB64F7" w:rsidRDefault="00EB64F7" w:rsidP="00EB64F7">
            <w:pPr>
              <w:spacing w:after="0" w:line="240" w:lineRule="auto"/>
              <w:jc w:val="right"/>
              <w:rPr>
                <w:rFonts w:ascii="Aptos Narrow" w:hAnsi="Aptos Narrow"/>
                <w:b/>
                <w:bCs/>
                <w:color w:val="000000"/>
              </w:rPr>
            </w:pPr>
            <w:r w:rsidRPr="00EB64F7">
              <w:rPr>
                <w:rFonts w:ascii="Aptos Narrow" w:hAnsi="Aptos Narrow"/>
                <w:b/>
                <w:bCs/>
                <w:color w:val="000000"/>
              </w:rPr>
              <w:t>80081</w:t>
            </w:r>
          </w:p>
        </w:tc>
        <w:tc>
          <w:tcPr>
            <w:tcW w:w="3789" w:type="dxa"/>
            <w:tcBorders>
              <w:top w:val="nil"/>
              <w:left w:val="nil"/>
              <w:bottom w:val="single" w:sz="4" w:space="0" w:color="auto"/>
              <w:right w:val="single" w:sz="4" w:space="0" w:color="auto"/>
            </w:tcBorders>
            <w:hideMark/>
          </w:tcPr>
          <w:p w14:paraId="3C21711E" w14:textId="77777777" w:rsidR="00EB64F7" w:rsidRPr="00EB64F7" w:rsidRDefault="00EB64F7" w:rsidP="00EB64F7">
            <w:pPr>
              <w:spacing w:after="0" w:line="240" w:lineRule="auto"/>
              <w:rPr>
                <w:rFonts w:ascii="Aptos Narrow" w:hAnsi="Aptos Narrow"/>
                <w:b/>
                <w:bCs/>
                <w:color w:val="000000"/>
              </w:rPr>
            </w:pPr>
            <w:r w:rsidRPr="00EB64F7">
              <w:rPr>
                <w:rFonts w:ascii="Aptos Narrow" w:hAnsi="Aptos Narrow"/>
                <w:b/>
                <w:bCs/>
                <w:color w:val="000000"/>
              </w:rPr>
              <w:t>UMEP - Univ Medical Center El Paso</w:t>
            </w:r>
          </w:p>
        </w:tc>
        <w:tc>
          <w:tcPr>
            <w:tcW w:w="4950" w:type="dxa"/>
            <w:tcBorders>
              <w:top w:val="nil"/>
              <w:left w:val="nil"/>
              <w:bottom w:val="single" w:sz="4" w:space="0" w:color="auto"/>
              <w:right w:val="single" w:sz="4" w:space="0" w:color="auto"/>
            </w:tcBorders>
            <w:hideMark/>
          </w:tcPr>
          <w:p w14:paraId="69FD64E9" w14:textId="77777777" w:rsidR="00EB64F7" w:rsidRPr="00EB64F7" w:rsidRDefault="00EB64F7" w:rsidP="00EB64F7">
            <w:pPr>
              <w:spacing w:after="0" w:line="240" w:lineRule="auto"/>
              <w:rPr>
                <w:rFonts w:ascii="Aptos Narrow" w:hAnsi="Aptos Narrow"/>
                <w:b/>
                <w:bCs/>
                <w:color w:val="000000"/>
              </w:rPr>
            </w:pPr>
            <w:r w:rsidRPr="00EB64F7">
              <w:rPr>
                <w:rFonts w:ascii="Aptos Narrow" w:hAnsi="Aptos Narrow"/>
                <w:b/>
                <w:bCs/>
                <w:color w:val="000000"/>
              </w:rPr>
              <w:t>4815 Alameda Avenue, El Paso, Texas 79905</w:t>
            </w:r>
          </w:p>
        </w:tc>
      </w:tr>
    </w:tbl>
    <w:p w14:paraId="02FD78BF" w14:textId="77777777" w:rsidR="004261D3" w:rsidRDefault="004261D3" w:rsidP="004261D3"/>
    <w:p w14:paraId="3E6463C2" w14:textId="77777777" w:rsidR="00664B3A" w:rsidRDefault="00664B3A" w:rsidP="004261D3"/>
    <w:p w14:paraId="6DC0CEF8" w14:textId="77777777" w:rsidR="00664B3A" w:rsidRDefault="00664B3A" w:rsidP="004261D3"/>
    <w:p w14:paraId="493BB3A3" w14:textId="77777777" w:rsidR="00664B3A" w:rsidRDefault="00664B3A" w:rsidP="004261D3"/>
    <w:p w14:paraId="25D6E60F" w14:textId="77777777" w:rsidR="00664B3A" w:rsidRDefault="00664B3A" w:rsidP="004261D3"/>
    <w:p w14:paraId="24C1749B" w14:textId="77777777" w:rsidR="00664B3A" w:rsidRDefault="00664B3A" w:rsidP="004261D3"/>
    <w:p w14:paraId="064306E9" w14:textId="77777777" w:rsidR="00664B3A" w:rsidRDefault="00664B3A" w:rsidP="004261D3"/>
    <w:p w14:paraId="198350A1" w14:textId="77777777" w:rsidR="00664B3A" w:rsidRDefault="00664B3A" w:rsidP="004261D3"/>
    <w:p w14:paraId="2B7F7403" w14:textId="77777777" w:rsidR="00664B3A" w:rsidRDefault="00664B3A" w:rsidP="004261D3"/>
    <w:p w14:paraId="6E63769B" w14:textId="77777777" w:rsidR="00664B3A" w:rsidRDefault="00664B3A" w:rsidP="004261D3"/>
    <w:p w14:paraId="4E331032" w14:textId="77777777" w:rsidR="00664B3A" w:rsidRDefault="00664B3A" w:rsidP="004261D3"/>
    <w:p w14:paraId="01CDE0E7" w14:textId="77777777" w:rsidR="00664B3A" w:rsidRDefault="00664B3A" w:rsidP="004261D3"/>
    <w:p w14:paraId="2D32E0BC" w14:textId="77777777" w:rsidR="00664B3A" w:rsidRDefault="00664B3A" w:rsidP="004261D3"/>
    <w:p w14:paraId="11B38A87" w14:textId="77777777" w:rsidR="00664B3A" w:rsidRDefault="00664B3A" w:rsidP="004261D3"/>
    <w:p w14:paraId="475D88A5" w14:textId="77777777" w:rsidR="00664B3A" w:rsidRDefault="00664B3A" w:rsidP="004261D3"/>
    <w:p w14:paraId="519AD5D0" w14:textId="77777777" w:rsidR="00664B3A" w:rsidRDefault="00664B3A" w:rsidP="004261D3"/>
    <w:p w14:paraId="4115D5F4" w14:textId="77777777" w:rsidR="00664B3A" w:rsidRDefault="00664B3A" w:rsidP="004261D3"/>
    <w:p w14:paraId="4A7E7803" w14:textId="77777777" w:rsidR="00664B3A" w:rsidRDefault="00664B3A" w:rsidP="004261D3"/>
    <w:p w14:paraId="7C6CC6C1" w14:textId="77777777" w:rsidR="00664B3A" w:rsidRDefault="00664B3A" w:rsidP="004261D3"/>
    <w:p w14:paraId="07D4F468" w14:textId="77777777" w:rsidR="00664B3A" w:rsidRDefault="00664B3A" w:rsidP="004261D3"/>
    <w:p w14:paraId="15914713" w14:textId="77777777" w:rsidR="00664B3A" w:rsidRDefault="00664B3A" w:rsidP="004261D3"/>
    <w:p w14:paraId="6E8788A4" w14:textId="77777777" w:rsidR="00664B3A" w:rsidRDefault="00664B3A" w:rsidP="004261D3"/>
    <w:p w14:paraId="5EC86ED4" w14:textId="77777777" w:rsidR="00664B3A" w:rsidRDefault="00664B3A" w:rsidP="004261D3"/>
    <w:p w14:paraId="0CD30600" w14:textId="77777777" w:rsidR="00664B3A" w:rsidRPr="004261D3" w:rsidRDefault="00664B3A" w:rsidP="004261D3"/>
    <w:bookmarkEnd w:id="10"/>
    <w:bookmarkEnd w:id="11"/>
    <w:p w14:paraId="12FFB486" w14:textId="77777777" w:rsidR="00C85E27" w:rsidRPr="0070687D" w:rsidRDefault="00C85E27" w:rsidP="00C85E27">
      <w:pPr>
        <w:pStyle w:val="Heading1"/>
        <w:spacing w:before="0" w:line="360" w:lineRule="auto"/>
        <w:rPr>
          <w:rFonts w:ascii="Times New Roman" w:hAnsi="Times New Roman"/>
          <w:u w:val="single"/>
          <w:shd w:val="clear" w:color="auto" w:fill="FFFFFF"/>
        </w:rPr>
      </w:pPr>
      <w:r w:rsidRPr="0070687D">
        <w:rPr>
          <w:rFonts w:ascii="Times New Roman" w:hAnsi="Times New Roman"/>
          <w:u w:val="single"/>
          <w:shd w:val="clear" w:color="auto" w:fill="FFFFFF"/>
        </w:rPr>
        <w:t>General Provisions</w:t>
      </w:r>
    </w:p>
    <w:p w14:paraId="76BD3E49" w14:textId="77777777" w:rsidR="00C85E27" w:rsidRPr="00F419E9" w:rsidRDefault="00C85E27" w:rsidP="00C85E27">
      <w:pPr>
        <w:pStyle w:val="Style"/>
        <w:numPr>
          <w:ilvl w:val="0"/>
          <w:numId w:val="41"/>
        </w:numPr>
        <w:shd w:val="clear" w:color="auto" w:fill="FFFFFF"/>
        <w:ind w:right="274"/>
        <w:rPr>
          <w:rFonts w:ascii="Times New Roman" w:hAnsi="Times New Roman" w:cs="Times New Roman"/>
          <w:shd w:val="clear" w:color="auto" w:fill="FFFFFF"/>
        </w:rPr>
      </w:pPr>
      <w:r>
        <w:rPr>
          <w:rFonts w:ascii="Times New Roman" w:hAnsi="Times New Roman"/>
        </w:rPr>
        <w:t xml:space="preserve">Frequently, sites have completed their original contract term and have the benefit of being month to month, while maintaining their originally contracted rate. Requested </w:t>
      </w:r>
      <w:proofErr w:type="gramStart"/>
      <w:r>
        <w:rPr>
          <w:rFonts w:ascii="Times New Roman" w:hAnsi="Times New Roman"/>
        </w:rPr>
        <w:t>bid contract</w:t>
      </w:r>
      <w:proofErr w:type="gramEnd"/>
      <w:r>
        <w:rPr>
          <w:rFonts w:ascii="Times New Roman" w:hAnsi="Times New Roman"/>
        </w:rPr>
        <w:t xml:space="preserve"> terms </w:t>
      </w:r>
      <w:proofErr w:type="gramStart"/>
      <w:r>
        <w:rPr>
          <w:rFonts w:ascii="Times New Roman" w:hAnsi="Times New Roman"/>
        </w:rPr>
        <w:t>are:</w:t>
      </w:r>
      <w:proofErr w:type="gramEnd"/>
      <w:r>
        <w:rPr>
          <w:rFonts w:ascii="Times New Roman" w:hAnsi="Times New Roman"/>
        </w:rPr>
        <w:t xml:space="preserve">  up to </w:t>
      </w:r>
      <w:r w:rsidRPr="00F419E9">
        <w:rPr>
          <w:rFonts w:ascii="Times New Roman" w:hAnsi="Times New Roman"/>
        </w:rPr>
        <w:t>36 Months</w:t>
      </w:r>
    </w:p>
    <w:p w14:paraId="550B6CE8" w14:textId="77777777" w:rsidR="00C85E27" w:rsidRDefault="00C85E27" w:rsidP="00C85E27">
      <w:pPr>
        <w:pStyle w:val="Style"/>
        <w:shd w:val="clear" w:color="auto" w:fill="FFFFFF"/>
        <w:ind w:left="360" w:right="274"/>
        <w:rPr>
          <w:rFonts w:ascii="Times New Roman" w:hAnsi="Times New Roman" w:cs="Times New Roman"/>
          <w:color w:val="000000"/>
          <w:shd w:val="clear" w:color="auto" w:fill="FFFFFF"/>
        </w:rPr>
      </w:pPr>
    </w:p>
    <w:p w14:paraId="325DD9D2" w14:textId="77777777" w:rsidR="00C85E27" w:rsidRDefault="00C85E27" w:rsidP="00C85E27">
      <w:pPr>
        <w:pStyle w:val="Style"/>
        <w:numPr>
          <w:ilvl w:val="0"/>
          <w:numId w:val="41"/>
        </w:numPr>
        <w:shd w:val="clear" w:color="auto" w:fill="FFFFFF"/>
        <w:ind w:right="29"/>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To warrant consideration for an award of contract resulting from this RFP, proposers </w:t>
      </w:r>
      <w:r>
        <w:rPr>
          <w:rFonts w:ascii="Times New Roman" w:hAnsi="Times New Roman" w:cs="Times New Roman"/>
          <w:color w:val="000000"/>
          <w:shd w:val="clear" w:color="auto" w:fill="FFFFFF"/>
          <w:lang w:bidi="he-IL"/>
        </w:rPr>
        <w:br/>
        <w:t xml:space="preserve">must agree to participation in the FCC Healthcare Connect Fund (HCF) as administered </w:t>
      </w:r>
      <w:r>
        <w:rPr>
          <w:rFonts w:ascii="Times New Roman" w:hAnsi="Times New Roman" w:cs="Times New Roman"/>
          <w:color w:val="000000"/>
          <w:shd w:val="clear" w:color="auto" w:fill="FFFFFF"/>
          <w:lang w:bidi="he-IL"/>
        </w:rPr>
        <w:br/>
        <w:t xml:space="preserve">by the Universal Service Administrative Company (USAC) mechanism, as provided for </w:t>
      </w:r>
    </w:p>
    <w:p w14:paraId="557A2973" w14:textId="77777777" w:rsidR="00C85E27" w:rsidRDefault="00C85E27" w:rsidP="00C85E27">
      <w:pPr>
        <w:pStyle w:val="Style"/>
        <w:shd w:val="clear" w:color="auto" w:fill="FFFFFF"/>
        <w:ind w:right="67" w:firstLine="720"/>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and authorized under the Federal Telecommunications Act of </w:t>
      </w:r>
      <w:r>
        <w:rPr>
          <w:rFonts w:ascii="Times New Roman" w:hAnsi="Times New Roman" w:cs="Times New Roman"/>
          <w:color w:val="000000"/>
          <w:w w:val="113"/>
          <w:shd w:val="clear" w:color="auto" w:fill="FFFFFF"/>
          <w:lang w:bidi="he-IL"/>
        </w:rPr>
        <w:t>1996</w:t>
      </w:r>
    </w:p>
    <w:p w14:paraId="4A950AA7" w14:textId="77777777" w:rsidR="00C85E27" w:rsidRDefault="00C85E27" w:rsidP="00C85E27">
      <w:pPr>
        <w:pStyle w:val="Style"/>
        <w:shd w:val="clear" w:color="auto" w:fill="FFFFFF"/>
        <w:ind w:left="724" w:right="67" w:firstLine="60"/>
        <w:rPr>
          <w:rFonts w:ascii="Times New Roman" w:hAnsi="Times New Roman" w:cs="Times New Roman"/>
          <w:color w:val="000000"/>
          <w:shd w:val="clear" w:color="auto" w:fill="FFFFFF"/>
          <w:lang w:bidi="he-IL"/>
        </w:rPr>
      </w:pPr>
    </w:p>
    <w:p w14:paraId="52C67565" w14:textId="77777777" w:rsidR="00C85E27" w:rsidRDefault="00C85E27" w:rsidP="00C85E27">
      <w:pPr>
        <w:pStyle w:val="Style"/>
        <w:numPr>
          <w:ilvl w:val="0"/>
          <w:numId w:val="41"/>
        </w:numPr>
        <w:shd w:val="clear" w:color="auto" w:fill="FFFFFF"/>
        <w:ind w:right="278"/>
        <w:rPr>
          <w:rFonts w:ascii="Times New Roman" w:hAnsi="Times New Roman" w:cs="Times New Roman"/>
          <w:color w:val="000000"/>
          <w:shd w:val="clear" w:color="auto" w:fill="FFFFFF"/>
        </w:rPr>
      </w:pPr>
      <w:r>
        <w:rPr>
          <w:rFonts w:ascii="Times New Roman" w:hAnsi="Times New Roman"/>
        </w:rPr>
        <w:t xml:space="preserve">The consortium and or its HCP’s </w:t>
      </w:r>
      <w:r>
        <w:rPr>
          <w:rFonts w:ascii="Times New Roman" w:hAnsi="Times New Roman" w:cs="Times New Roman"/>
          <w:color w:val="000000"/>
          <w:shd w:val="clear" w:color="auto" w:fill="FFFFFF"/>
          <w:lang w:bidi="he-IL"/>
        </w:rPr>
        <w:t>will contract directly with organizations capable of performing the requirements of this RFP. Bidders must represent themselves. Brokers or commissioned agents will not be allowed to represent bidders during the proposal process.</w:t>
      </w:r>
    </w:p>
    <w:p w14:paraId="22927D88" w14:textId="77777777" w:rsidR="00C85E27" w:rsidRDefault="00C85E27" w:rsidP="00C85E27">
      <w:pPr>
        <w:pStyle w:val="Style"/>
        <w:shd w:val="clear" w:color="auto" w:fill="FFFFFF"/>
        <w:ind w:right="278"/>
        <w:rPr>
          <w:rFonts w:ascii="Times New Roman" w:hAnsi="Times New Roman" w:cs="Times New Roman"/>
          <w:color w:val="000000"/>
          <w:shd w:val="clear" w:color="auto" w:fill="FFFFFF"/>
        </w:rPr>
      </w:pPr>
    </w:p>
    <w:p w14:paraId="68E69C13" w14:textId="77777777" w:rsidR="00C85E27" w:rsidRDefault="00C85E27" w:rsidP="00C85E27">
      <w:pPr>
        <w:pStyle w:val="Style"/>
        <w:numPr>
          <w:ilvl w:val="0"/>
          <w:numId w:val="41"/>
        </w:numPr>
        <w:shd w:val="clear" w:color="auto" w:fill="FFFFFF"/>
        <w:ind w:right="278"/>
        <w:rPr>
          <w:rFonts w:ascii="Times New Roman" w:hAnsi="Times New Roman" w:cs="Times New Roman"/>
          <w:color w:val="000000"/>
          <w:shd w:val="clear" w:color="auto" w:fill="FFFFFF"/>
        </w:rPr>
      </w:pPr>
      <w:r>
        <w:rPr>
          <w:rFonts w:ascii="Times New Roman" w:hAnsi="Times New Roman" w:cs="Times New Roman"/>
          <w:color w:val="000000"/>
          <w:shd w:val="clear" w:color="auto" w:fill="FFFFFF"/>
          <w:lang w:bidi="he-IL"/>
        </w:rPr>
        <w:t xml:space="preserve">We are not responsible for any costs incurred by a vendor related to the preparation or delivery of the proposal, or any other activities conducted by the vendor as it relates to this RFP. Changes in applicable laws and rules may affect the award process or any resulting contracts. Vendors are responsible for ascertaining pertinent legal requirements and restrictions. Vendors are encouraged to visit the official FCC website pertaining to the Healthcare Connect Fund, at: http://www.usac.org/rhc </w:t>
      </w:r>
    </w:p>
    <w:p w14:paraId="71FE84A7" w14:textId="77777777" w:rsidR="00C85E27" w:rsidRDefault="00C85E27" w:rsidP="00C85E27">
      <w:pPr>
        <w:pStyle w:val="Style"/>
        <w:shd w:val="clear" w:color="auto" w:fill="FFFFFF"/>
        <w:ind w:right="216"/>
        <w:rPr>
          <w:rFonts w:ascii="Times New Roman" w:hAnsi="Times New Roman" w:cs="Times New Roman"/>
          <w:color w:val="000000"/>
          <w:shd w:val="clear" w:color="auto" w:fill="FFFFFF"/>
          <w:lang w:bidi="he-IL"/>
        </w:rPr>
      </w:pPr>
    </w:p>
    <w:p w14:paraId="4C33EF42" w14:textId="77777777" w:rsidR="00C85E27" w:rsidRDefault="00C85E27" w:rsidP="00C85E27">
      <w:pPr>
        <w:pStyle w:val="Style"/>
        <w:numPr>
          <w:ilvl w:val="0"/>
          <w:numId w:val="41"/>
        </w:numPr>
        <w:shd w:val="clear" w:color="auto" w:fill="FFFFFF"/>
        <w:ind w:right="278"/>
        <w:rPr>
          <w:rFonts w:ascii="Times New Roman" w:hAnsi="Times New Roman" w:cs="Times New Roman"/>
          <w:color w:val="000000"/>
          <w:shd w:val="clear" w:color="auto" w:fill="FFFFFF"/>
        </w:rPr>
      </w:pPr>
      <w:r>
        <w:rPr>
          <w:rFonts w:ascii="Times New Roman" w:hAnsi="Times New Roman"/>
        </w:rPr>
        <w:t xml:space="preserve">We </w:t>
      </w:r>
      <w:r>
        <w:rPr>
          <w:rFonts w:ascii="Times New Roman" w:hAnsi="Times New Roman" w:cs="Times New Roman"/>
          <w:color w:val="000000"/>
          <w:shd w:val="clear" w:color="auto" w:fill="FFFFFF"/>
          <w:lang w:bidi="he-IL"/>
        </w:rPr>
        <w:t>may seek clarifications concerning the submitted proposal.</w:t>
      </w:r>
    </w:p>
    <w:p w14:paraId="7F6E82BA" w14:textId="77777777" w:rsidR="00C85E27" w:rsidRDefault="00C85E27" w:rsidP="00C85E27">
      <w:pPr>
        <w:pStyle w:val="Style"/>
        <w:shd w:val="clear" w:color="auto" w:fill="FFFFFF"/>
        <w:ind w:right="278"/>
        <w:rPr>
          <w:rFonts w:ascii="Times New Roman" w:hAnsi="Times New Roman" w:cs="Times New Roman"/>
          <w:color w:val="000000"/>
          <w:shd w:val="clear" w:color="auto" w:fill="FFFFFF"/>
        </w:rPr>
      </w:pPr>
    </w:p>
    <w:p w14:paraId="4D9A0BE9" w14:textId="77777777" w:rsidR="00C85E27" w:rsidRDefault="00C85E27" w:rsidP="00C85E27">
      <w:pPr>
        <w:pStyle w:val="Style"/>
        <w:numPr>
          <w:ilvl w:val="0"/>
          <w:numId w:val="41"/>
        </w:numPr>
        <w:shd w:val="clear" w:color="auto" w:fill="FFFFFF"/>
        <w:ind w:right="278"/>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The proposer(s) will be bound to perform according to the terms of this RFP and their Proposals. </w:t>
      </w:r>
    </w:p>
    <w:p w14:paraId="29C7CAAE" w14:textId="77777777" w:rsidR="00C85E27" w:rsidRDefault="00C85E27" w:rsidP="00C85E27">
      <w:pPr>
        <w:pStyle w:val="Style"/>
        <w:shd w:val="clear" w:color="auto" w:fill="FFFFFF"/>
        <w:ind w:left="720" w:right="278"/>
        <w:rPr>
          <w:rFonts w:ascii="Times New Roman" w:hAnsi="Times New Roman" w:cs="Times New Roman"/>
          <w:color w:val="000000"/>
          <w:shd w:val="clear" w:color="auto" w:fill="FFFFFF"/>
          <w:lang w:bidi="he-IL"/>
        </w:rPr>
      </w:pPr>
    </w:p>
    <w:p w14:paraId="70B7314D" w14:textId="6844025A" w:rsidR="00C85E27" w:rsidRDefault="00C85E27" w:rsidP="00C85E27">
      <w:pPr>
        <w:pStyle w:val="Style"/>
        <w:numPr>
          <w:ilvl w:val="0"/>
          <w:numId w:val="41"/>
        </w:numPr>
        <w:shd w:val="clear" w:color="auto" w:fill="FFFFFF"/>
        <w:ind w:right="772"/>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The bidding period is 28 days from the day it is posted on the USAC web site. The proposal evaluation period is anticipated to be a minimum of </w:t>
      </w:r>
      <w:r w:rsidR="00537DBB">
        <w:rPr>
          <w:rFonts w:ascii="Times New Roman" w:hAnsi="Times New Roman" w:cs="Times New Roman"/>
          <w:color w:val="000000"/>
          <w:shd w:val="clear" w:color="auto" w:fill="FFFFFF"/>
          <w:lang w:bidi="he-IL"/>
        </w:rPr>
        <w:t xml:space="preserve">2 </w:t>
      </w:r>
      <w:r>
        <w:rPr>
          <w:rFonts w:ascii="Times New Roman" w:hAnsi="Times New Roman" w:cs="Times New Roman"/>
          <w:color w:val="000000"/>
          <w:shd w:val="clear" w:color="auto" w:fill="FFFFFF"/>
          <w:lang w:bidi="he-IL"/>
        </w:rPr>
        <w:t xml:space="preserve">business days. </w:t>
      </w:r>
    </w:p>
    <w:p w14:paraId="3EEB4ABD" w14:textId="77777777" w:rsidR="00C85E27" w:rsidRDefault="00C85E27" w:rsidP="00C85E27">
      <w:pPr>
        <w:pStyle w:val="Style"/>
        <w:shd w:val="clear" w:color="auto" w:fill="FFFFFF"/>
        <w:ind w:left="720"/>
        <w:rPr>
          <w:rFonts w:ascii="Times New Roman" w:hAnsi="Times New Roman" w:cs="Times New Roman"/>
          <w:color w:val="000000"/>
          <w:shd w:val="clear" w:color="auto" w:fill="FFFFFF"/>
          <w:lang w:bidi="he-IL"/>
        </w:rPr>
      </w:pPr>
    </w:p>
    <w:p w14:paraId="639F0090" w14:textId="77777777" w:rsidR="00C85E27" w:rsidRDefault="00C85E27" w:rsidP="00C85E27">
      <w:pPr>
        <w:pStyle w:val="Style"/>
        <w:numPr>
          <w:ilvl w:val="0"/>
          <w:numId w:val="41"/>
        </w:numPr>
        <w:shd w:val="clear" w:color="auto" w:fill="FFFFFF"/>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Bids are being requested for connections and services that already have circuits in place and are under existing contracts. Vendors holding these contracts should view this RFP as an opportunity to extend or expand what is already in place under an existing contract. </w:t>
      </w:r>
      <w:r>
        <w:rPr>
          <w:rFonts w:ascii="Times New Roman" w:hAnsi="Times New Roman" w:cs="Times New Roman"/>
          <w:color w:val="000000"/>
          <w:w w:val="85"/>
          <w:shd w:val="clear" w:color="auto" w:fill="FFFFFF"/>
          <w:lang w:bidi="he-IL"/>
        </w:rPr>
        <w:t xml:space="preserve">If </w:t>
      </w:r>
      <w:r>
        <w:rPr>
          <w:rFonts w:ascii="Times New Roman" w:hAnsi="Times New Roman" w:cs="Times New Roman"/>
          <w:color w:val="000000"/>
          <w:shd w:val="clear" w:color="auto" w:fill="FFFFFF"/>
          <w:lang w:bidi="he-IL"/>
        </w:rPr>
        <w:t>existing bids are deemed the most "cost effective," the existing vendors' solutions may be selected with whatever contract modifications are required to meet the new circumstances and HCF rules. New vendors are welcome to bid on any service.</w:t>
      </w:r>
    </w:p>
    <w:p w14:paraId="65E56E39" w14:textId="77777777" w:rsidR="00C85E27" w:rsidRDefault="00C85E27" w:rsidP="00C85E27">
      <w:pPr>
        <w:pStyle w:val="Style"/>
        <w:shd w:val="clear" w:color="auto" w:fill="FFFFFF"/>
        <w:rPr>
          <w:rFonts w:ascii="Times New Roman" w:hAnsi="Times New Roman" w:cs="Times New Roman"/>
          <w:color w:val="000000"/>
          <w:shd w:val="clear" w:color="auto" w:fill="FFFFFF"/>
          <w:lang w:bidi="he-IL"/>
        </w:rPr>
      </w:pPr>
    </w:p>
    <w:p w14:paraId="2DC27FB6" w14:textId="77777777" w:rsidR="00C85E27" w:rsidRDefault="00C85E27" w:rsidP="00C85E27">
      <w:pPr>
        <w:pStyle w:val="Style"/>
        <w:numPr>
          <w:ilvl w:val="0"/>
          <w:numId w:val="41"/>
        </w:numPr>
        <w:shd w:val="clear" w:color="auto" w:fill="FFFFFF"/>
        <w:ind w:right="278"/>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In accordance with the Site and Substitution Rules found in the order we</w:t>
      </w:r>
      <w:r>
        <w:rPr>
          <w:rFonts w:ascii="Times New Roman" w:hAnsi="Times New Roman"/>
        </w:rPr>
        <w:t xml:space="preserve"> </w:t>
      </w:r>
      <w:r>
        <w:rPr>
          <w:rFonts w:ascii="Times New Roman" w:hAnsi="Times New Roman" w:cs="Times New Roman"/>
          <w:color w:val="000000"/>
          <w:shd w:val="clear" w:color="auto" w:fill="FFFFFF"/>
          <w:lang w:bidi="he-IL"/>
        </w:rPr>
        <w:t>will extend this RFP to include new Healthcare providers that become new members of our consortium during the length of this agreement.</w:t>
      </w:r>
    </w:p>
    <w:p w14:paraId="19AA3E63" w14:textId="77777777" w:rsidR="00C85E27" w:rsidRDefault="00C85E27" w:rsidP="00C85E27">
      <w:pPr>
        <w:pStyle w:val="Style"/>
        <w:shd w:val="clear" w:color="auto" w:fill="FFFFFF"/>
        <w:ind w:right="772"/>
        <w:rPr>
          <w:rFonts w:ascii="Times New Roman" w:hAnsi="Times New Roman" w:cs="Times New Roman"/>
          <w:color w:val="000000"/>
          <w:shd w:val="clear" w:color="auto" w:fill="FFFFFF"/>
          <w:lang w:bidi="he-IL"/>
        </w:rPr>
      </w:pPr>
    </w:p>
    <w:p w14:paraId="33282A91" w14:textId="77777777" w:rsidR="00C85E27" w:rsidRDefault="00C85E27" w:rsidP="00C85E27">
      <w:pPr>
        <w:pStyle w:val="Style"/>
        <w:numPr>
          <w:ilvl w:val="0"/>
          <w:numId w:val="41"/>
        </w:numPr>
        <w:shd w:val="clear" w:color="auto" w:fill="FFFFFF"/>
        <w:ind w:right="278"/>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The vendor(s) will be responsible for all network hardware purchasing and maintenance to terminate the new connection at the </w:t>
      </w:r>
      <w:proofErr w:type="gramStart"/>
      <w:r>
        <w:rPr>
          <w:rFonts w:ascii="Times New Roman" w:hAnsi="Times New Roman" w:cs="Times New Roman"/>
          <w:color w:val="000000"/>
          <w:shd w:val="clear" w:color="auto" w:fill="FFFFFF"/>
        </w:rPr>
        <w:t>premise</w:t>
      </w:r>
      <w:proofErr w:type="gramEnd"/>
      <w:r>
        <w:rPr>
          <w:rFonts w:ascii="Times New Roman" w:hAnsi="Times New Roman" w:cs="Times New Roman"/>
          <w:color w:val="000000"/>
          <w:shd w:val="clear" w:color="auto" w:fill="FFFFFF"/>
        </w:rPr>
        <w:t xml:space="preserve"> and provide a single point of demarcation unless otherwise specified in this RFP.</w:t>
      </w:r>
    </w:p>
    <w:p w14:paraId="26F5C4E9" w14:textId="77777777" w:rsidR="00C85E27" w:rsidRDefault="00C85E27" w:rsidP="00C85E27">
      <w:pPr>
        <w:pStyle w:val="ListParagraph"/>
        <w:rPr>
          <w:rFonts w:ascii="Times New Roman" w:hAnsi="Times New Roman"/>
          <w:color w:val="000000"/>
          <w:shd w:val="clear" w:color="auto" w:fill="FFFFFF"/>
        </w:rPr>
      </w:pPr>
    </w:p>
    <w:p w14:paraId="3D8FD604" w14:textId="77777777" w:rsidR="00C85E27" w:rsidRPr="006B33F0" w:rsidRDefault="00C85E27" w:rsidP="00C85E27">
      <w:pPr>
        <w:pStyle w:val="Style"/>
        <w:numPr>
          <w:ilvl w:val="0"/>
          <w:numId w:val="41"/>
        </w:numPr>
        <w:shd w:val="clear" w:color="auto" w:fill="FFFFFF"/>
        <w:ind w:right="101"/>
        <w:rPr>
          <w:rFonts w:ascii="Times New Roman" w:hAnsi="Times New Roman" w:cs="Times New Roman"/>
          <w:b/>
          <w:bCs/>
          <w:color w:val="000000"/>
          <w:shd w:val="clear" w:color="auto" w:fill="FFFFFF"/>
          <w:lang w:bidi="he-IL"/>
        </w:rPr>
      </w:pPr>
      <w:r>
        <w:rPr>
          <w:rFonts w:ascii="Times New Roman" w:hAnsi="Times New Roman" w:cs="Times New Roman"/>
          <w:color w:val="000000"/>
          <w:shd w:val="clear" w:color="auto" w:fill="FFFFFF"/>
          <w:lang w:bidi="he-IL"/>
        </w:rPr>
        <w:lastRenderedPageBreak/>
        <w:t xml:space="preserve">Questions concerning this RFP should be submitted to </w:t>
      </w:r>
      <w:r>
        <w:rPr>
          <w:rFonts w:ascii="Times New Roman" w:hAnsi="Times New Roman" w:cs="Times New Roman"/>
          <w:color w:val="000000"/>
          <w:shd w:val="clear" w:color="auto" w:fill="FFFFFF"/>
        </w:rPr>
        <w:t>Steve Rau</w:t>
      </w:r>
      <w:r>
        <w:rPr>
          <w:rFonts w:ascii="Times New Roman" w:hAnsi="Times New Roman" w:cs="Times New Roman"/>
          <w:color w:val="000000"/>
          <w:shd w:val="clear" w:color="auto" w:fill="FFFFFF"/>
          <w:lang w:bidi="he-IL"/>
        </w:rPr>
        <w:t xml:space="preserve"> at:</w:t>
      </w:r>
    </w:p>
    <w:p w14:paraId="52123A35" w14:textId="77777777" w:rsidR="00C85E27" w:rsidRDefault="00C85E27" w:rsidP="00C85E27">
      <w:pPr>
        <w:pStyle w:val="ListParagraph"/>
        <w:ind w:left="1440"/>
        <w:rPr>
          <w:rFonts w:ascii="Times New Roman" w:hAnsi="Times New Roman"/>
          <w:color w:val="000000"/>
          <w:shd w:val="clear" w:color="auto" w:fill="FFFFFF"/>
          <w:lang w:bidi="he-IL"/>
        </w:rPr>
      </w:pPr>
    </w:p>
    <w:p w14:paraId="204FEC88" w14:textId="77777777" w:rsidR="00C85E27" w:rsidRDefault="00C85E27" w:rsidP="00C85E27">
      <w:pPr>
        <w:pStyle w:val="ListParagraph"/>
        <w:ind w:left="1440"/>
        <w:rPr>
          <w:rFonts w:ascii="Times New Roman" w:hAnsi="Times New Roman"/>
          <w:color w:val="000000"/>
          <w:shd w:val="clear" w:color="auto" w:fill="FFFFFF"/>
          <w:lang w:bidi="he-IL"/>
        </w:rPr>
      </w:pPr>
      <w:r>
        <w:rPr>
          <w:rFonts w:ascii="Times New Roman" w:hAnsi="Times New Roman"/>
          <w:color w:val="000000"/>
          <w:shd w:val="clear" w:color="auto" w:fill="FFFFFF"/>
          <w:lang w:bidi="he-IL"/>
        </w:rPr>
        <w:t>Steve Rau, CEO</w:t>
      </w:r>
    </w:p>
    <w:p w14:paraId="3531D8C0" w14:textId="77777777" w:rsidR="00C85E27" w:rsidRDefault="00C85E27" w:rsidP="00C85E27">
      <w:pPr>
        <w:pStyle w:val="ListParagraph"/>
        <w:ind w:left="1440"/>
        <w:rPr>
          <w:rFonts w:ascii="Times New Roman" w:hAnsi="Times New Roman"/>
          <w:color w:val="000000"/>
          <w:shd w:val="clear" w:color="auto" w:fill="FFFFFF"/>
          <w:lang w:bidi="he-IL"/>
        </w:rPr>
      </w:pPr>
      <w:r>
        <w:rPr>
          <w:rFonts w:ascii="Times New Roman" w:hAnsi="Times New Roman"/>
          <w:color w:val="000000"/>
          <w:shd w:val="clear" w:color="auto" w:fill="FFFFFF"/>
          <w:lang w:bidi="he-IL"/>
        </w:rPr>
        <w:t>Channelford Associates Inc.</w:t>
      </w:r>
    </w:p>
    <w:p w14:paraId="54551231" w14:textId="77777777" w:rsidR="00C85E27" w:rsidRDefault="00C85E27" w:rsidP="00C85E27">
      <w:pPr>
        <w:pStyle w:val="ListParagraph"/>
        <w:ind w:left="1440"/>
        <w:rPr>
          <w:rFonts w:ascii="Times New Roman" w:hAnsi="Times New Roman"/>
          <w:color w:val="000000"/>
          <w:shd w:val="clear" w:color="auto" w:fill="FFFFFF"/>
          <w:lang w:bidi="he-IL"/>
        </w:rPr>
      </w:pPr>
      <w:hyperlink r:id="rId13" w:history="1">
        <w:r w:rsidRPr="00C572A5">
          <w:rPr>
            <w:rStyle w:val="Hyperlink"/>
            <w:rFonts w:ascii="Times New Roman" w:hAnsi="Times New Roman"/>
            <w:shd w:val="clear" w:color="auto" w:fill="FFFFFF"/>
            <w:lang w:bidi="he-IL"/>
          </w:rPr>
          <w:t>bids@channelford.com</w:t>
        </w:r>
      </w:hyperlink>
    </w:p>
    <w:p w14:paraId="5EA7D6D6" w14:textId="77777777" w:rsidR="00C85E27" w:rsidRDefault="00C85E27" w:rsidP="00C85E27">
      <w:pPr>
        <w:pStyle w:val="ListParagraph"/>
        <w:ind w:left="1440"/>
        <w:rPr>
          <w:rFonts w:ascii="Times New Roman" w:hAnsi="Times New Roman"/>
          <w:color w:val="000000"/>
          <w:shd w:val="clear" w:color="auto" w:fill="FFFFFF"/>
          <w:lang w:bidi="he-IL"/>
        </w:rPr>
      </w:pPr>
      <w:r>
        <w:rPr>
          <w:rFonts w:ascii="Times New Roman" w:hAnsi="Times New Roman"/>
          <w:color w:val="000000"/>
          <w:shd w:val="clear" w:color="auto" w:fill="FFFFFF"/>
          <w:lang w:bidi="he-IL"/>
        </w:rPr>
        <w:t>818-625-1050</w:t>
      </w:r>
    </w:p>
    <w:p w14:paraId="67E9C54D" w14:textId="77777777" w:rsidR="00C85E27" w:rsidRDefault="00C85E27" w:rsidP="00C85E27">
      <w:pPr>
        <w:pStyle w:val="Style"/>
        <w:shd w:val="clear" w:color="auto" w:fill="FFFFFF"/>
        <w:ind w:left="720" w:right="101"/>
        <w:rPr>
          <w:rFonts w:ascii="Times New Roman" w:hAnsi="Times New Roman" w:cs="Times New Roman"/>
          <w:b/>
          <w:bCs/>
          <w:color w:val="000000"/>
          <w:shd w:val="clear" w:color="auto" w:fill="FFFFFF"/>
          <w:lang w:bidi="he-IL"/>
        </w:rPr>
      </w:pPr>
      <w:r>
        <w:rPr>
          <w:rFonts w:ascii="Times New Roman" w:hAnsi="Times New Roman" w:cs="Times New Roman"/>
          <w:color w:val="000000"/>
          <w:shd w:val="clear" w:color="auto" w:fill="FFFFFF"/>
          <w:lang w:bidi="he-IL"/>
        </w:rPr>
        <w:t xml:space="preserve">Vendors are invited to submit written questions and/or requests, interpretations, consideration, or acceptance concerning this RFP preferably within fifteen business days from the posting of the RFP. Any communications not sent to the email address will not be entertained. </w:t>
      </w:r>
      <w:r>
        <w:rPr>
          <w:rFonts w:ascii="Times New Roman" w:hAnsi="Times New Roman" w:cs="Times New Roman"/>
          <w:color w:val="000000"/>
          <w:shd w:val="clear" w:color="auto" w:fill="FFFFFF"/>
        </w:rPr>
        <w:t xml:space="preserve">In addition, </w:t>
      </w:r>
      <w:r>
        <w:rPr>
          <w:rFonts w:ascii="Times New Roman" w:hAnsi="Times New Roman" w:cs="Times New Roman"/>
          <w:b/>
          <w:bCs/>
          <w:color w:val="000000"/>
          <w:shd w:val="clear" w:color="auto" w:fill="FFFFFF"/>
        </w:rPr>
        <w:t xml:space="preserve">please ensure that the subject line of the email references this RFP with its consortium name from the title page. </w:t>
      </w:r>
    </w:p>
    <w:p w14:paraId="0E431AF4" w14:textId="77777777" w:rsidR="00C85E27" w:rsidRDefault="00C85E27" w:rsidP="00C85E27">
      <w:pPr>
        <w:pStyle w:val="ListParagraph"/>
        <w:rPr>
          <w:rFonts w:ascii="Times New Roman" w:hAnsi="Times New Roman"/>
          <w:b/>
          <w:bCs/>
          <w:color w:val="000000"/>
          <w:shd w:val="clear" w:color="auto" w:fill="FFFFFF"/>
          <w:lang w:bidi="he-IL"/>
        </w:rPr>
      </w:pPr>
    </w:p>
    <w:p w14:paraId="3F6DBF68" w14:textId="77777777" w:rsidR="00C85E27" w:rsidRDefault="00C85E27" w:rsidP="00C85E27">
      <w:pPr>
        <w:pStyle w:val="Style"/>
        <w:numPr>
          <w:ilvl w:val="0"/>
          <w:numId w:val="41"/>
        </w:numPr>
        <w:shd w:val="clear" w:color="auto" w:fill="FFFFFF"/>
        <w:ind w:right="105"/>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All questions and responses will be shared with all bidders. </w:t>
      </w:r>
    </w:p>
    <w:p w14:paraId="7054DE88" w14:textId="77777777" w:rsidR="00C85E27" w:rsidRDefault="00C85E27" w:rsidP="00C85E27">
      <w:pPr>
        <w:pStyle w:val="Style"/>
        <w:shd w:val="clear" w:color="auto" w:fill="FFFFFF"/>
        <w:ind w:right="105"/>
        <w:rPr>
          <w:rFonts w:ascii="Times New Roman" w:hAnsi="Times New Roman" w:cs="Times New Roman"/>
          <w:color w:val="000000"/>
          <w:shd w:val="clear" w:color="auto" w:fill="FFFFFF"/>
          <w:lang w:bidi="he-IL"/>
        </w:rPr>
      </w:pPr>
    </w:p>
    <w:p w14:paraId="02E9FAE0" w14:textId="77777777" w:rsidR="00C85E27" w:rsidRPr="006B33F0" w:rsidRDefault="00C85E27" w:rsidP="00C85E27">
      <w:pPr>
        <w:pStyle w:val="Style"/>
        <w:numPr>
          <w:ilvl w:val="0"/>
          <w:numId w:val="41"/>
        </w:numPr>
        <w:shd w:val="clear" w:color="auto" w:fill="FFFFFF"/>
        <w:ind w:right="19"/>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In the event it becomes necessary to amend, add to or delete any part of the RFP, the </w:t>
      </w:r>
      <w:r>
        <w:rPr>
          <w:rFonts w:ascii="Times New Roman" w:hAnsi="Times New Roman" w:cs="Times New Roman"/>
          <w:color w:val="000000"/>
          <w:shd w:val="clear" w:color="auto" w:fill="FFFFFF"/>
          <w:lang w:bidi="he-IL"/>
        </w:rPr>
        <w:br/>
        <w:t xml:space="preserve">amendment will be posted on the USAC website. All bidders will be notified of the revision. </w:t>
      </w:r>
    </w:p>
    <w:p w14:paraId="654A1367" w14:textId="77777777" w:rsidR="00C85E27" w:rsidRPr="00540891" w:rsidRDefault="00C85E27" w:rsidP="00C85E27">
      <w:bookmarkStart w:id="12" w:name="_Toc442627392"/>
      <w:bookmarkStart w:id="13" w:name="_Toc442627998"/>
      <w:bookmarkStart w:id="14" w:name="_Toc27052257"/>
      <w:bookmarkStart w:id="15" w:name="_Toc52354861"/>
    </w:p>
    <w:p w14:paraId="65D740D1" w14:textId="77777777" w:rsidR="00C85E27" w:rsidRDefault="00C85E27" w:rsidP="00C85E27">
      <w:bookmarkStart w:id="16" w:name="_Toc442627393"/>
      <w:bookmarkStart w:id="17" w:name="_Toc442627999"/>
      <w:bookmarkStart w:id="18" w:name="_Toc442627394"/>
      <w:bookmarkEnd w:id="12"/>
      <w:bookmarkEnd w:id="13"/>
      <w:bookmarkEnd w:id="14"/>
      <w:bookmarkEnd w:id="15"/>
    </w:p>
    <w:p w14:paraId="0DDE8013" w14:textId="77777777" w:rsidR="00C85E27" w:rsidRDefault="00C85E27" w:rsidP="00C85E27"/>
    <w:p w14:paraId="2BE40CD4" w14:textId="77777777" w:rsidR="00C85E27" w:rsidRDefault="00C85E27" w:rsidP="00C85E27"/>
    <w:p w14:paraId="66CCF622" w14:textId="77777777" w:rsidR="00C85E27" w:rsidRDefault="00C85E27" w:rsidP="00C85E27"/>
    <w:p w14:paraId="600B5D60" w14:textId="77777777" w:rsidR="00C85E27" w:rsidRDefault="00C85E27" w:rsidP="00C85E27"/>
    <w:p w14:paraId="2F0A22B6" w14:textId="77777777" w:rsidR="00C85E27" w:rsidRDefault="00C85E27" w:rsidP="00C85E27"/>
    <w:p w14:paraId="32E27D1B" w14:textId="77777777" w:rsidR="00C85E27" w:rsidRDefault="00C85E27" w:rsidP="00C85E27"/>
    <w:p w14:paraId="35E6383F" w14:textId="77777777" w:rsidR="00C85E27" w:rsidRDefault="00C85E27" w:rsidP="00C85E27"/>
    <w:p w14:paraId="5C088EA5" w14:textId="77777777" w:rsidR="00C85E27" w:rsidRDefault="00C85E27" w:rsidP="00C85E27"/>
    <w:p w14:paraId="4F552DE7" w14:textId="77777777" w:rsidR="00C85E27" w:rsidRDefault="00C85E27" w:rsidP="00C85E27"/>
    <w:p w14:paraId="11CEC838" w14:textId="77777777" w:rsidR="00C85E27" w:rsidRDefault="00C85E27" w:rsidP="00C85E27"/>
    <w:p w14:paraId="44E3C2E4" w14:textId="77777777" w:rsidR="00C85E27" w:rsidRDefault="00C85E27" w:rsidP="00C85E27"/>
    <w:p w14:paraId="70B887A8" w14:textId="77777777" w:rsidR="00C85E27" w:rsidRDefault="00C85E27" w:rsidP="00C85E27"/>
    <w:p w14:paraId="72392845" w14:textId="77777777" w:rsidR="00C85E27" w:rsidRDefault="00C85E27" w:rsidP="00C85E27"/>
    <w:p w14:paraId="15CAE32B" w14:textId="77777777" w:rsidR="00C85E27" w:rsidRDefault="00C85E27" w:rsidP="00C85E27"/>
    <w:p w14:paraId="2379A517" w14:textId="77777777" w:rsidR="00C85E27" w:rsidRDefault="00C85E27" w:rsidP="00C85E27"/>
    <w:p w14:paraId="0CBF2D3D" w14:textId="77777777" w:rsidR="00C85E27" w:rsidRPr="0070687D" w:rsidRDefault="00C85E27" w:rsidP="00C85E27">
      <w:pPr>
        <w:pStyle w:val="Heading1"/>
        <w:rPr>
          <w:rFonts w:ascii="Times New Roman" w:hAnsi="Times New Roman"/>
          <w:u w:val="single"/>
          <w:shd w:val="clear" w:color="auto" w:fill="FFFFFF"/>
        </w:rPr>
      </w:pPr>
      <w:bookmarkStart w:id="19" w:name="_Toc27052258"/>
      <w:bookmarkStart w:id="20" w:name="_Toc52354862"/>
      <w:bookmarkEnd w:id="16"/>
      <w:bookmarkEnd w:id="17"/>
      <w:bookmarkEnd w:id="18"/>
      <w:r w:rsidRPr="0070687D">
        <w:rPr>
          <w:rFonts w:ascii="Times New Roman" w:hAnsi="Times New Roman"/>
          <w:u w:val="single"/>
          <w:shd w:val="clear" w:color="auto" w:fill="FFFFFF"/>
        </w:rPr>
        <w:lastRenderedPageBreak/>
        <w:t>Proposal Requirements</w:t>
      </w:r>
      <w:bookmarkEnd w:id="19"/>
      <w:bookmarkEnd w:id="20"/>
    </w:p>
    <w:p w14:paraId="1D373462" w14:textId="77777777" w:rsidR="00C85E27" w:rsidRDefault="00C85E27" w:rsidP="00C85E27">
      <w:pPr>
        <w:pStyle w:val="Style"/>
        <w:shd w:val="clear" w:color="auto" w:fill="FFFFFF"/>
        <w:spacing w:line="268" w:lineRule="exact"/>
        <w:ind w:left="724" w:right="144"/>
        <w:rPr>
          <w:rFonts w:ascii="Times New Roman" w:hAnsi="Times New Roman" w:cs="Times New Roman"/>
          <w:color w:val="000000"/>
          <w:shd w:val="clear" w:color="auto" w:fill="FFFFFF"/>
        </w:rPr>
      </w:pPr>
    </w:p>
    <w:p w14:paraId="69E1686B" w14:textId="77777777" w:rsidR="00C85E27" w:rsidRDefault="00C85E27" w:rsidP="00C85E27">
      <w:pPr>
        <w:pStyle w:val="Style"/>
        <w:numPr>
          <w:ilvl w:val="0"/>
          <w:numId w:val="40"/>
        </w:numPr>
        <w:shd w:val="clear" w:color="auto" w:fill="FFFFFF"/>
        <w:spacing w:line="268" w:lineRule="exact"/>
        <w:ind w:left="630" w:right="144"/>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You are required as part of this bid to provide pricing for the circuits detailed in the bid pricing spreadsheet, which can be found posted on the USAC website along with this RFP. See the Bidding Instructions section for the details </w:t>
      </w:r>
      <w:proofErr w:type="gramStart"/>
      <w:r>
        <w:rPr>
          <w:rFonts w:ascii="Times New Roman" w:hAnsi="Times New Roman" w:cs="Times New Roman"/>
          <w:color w:val="000000"/>
          <w:shd w:val="clear" w:color="auto" w:fill="FFFFFF"/>
        </w:rPr>
        <w:t>for providing</w:t>
      </w:r>
      <w:proofErr w:type="gramEnd"/>
      <w:r>
        <w:rPr>
          <w:rFonts w:ascii="Times New Roman" w:hAnsi="Times New Roman" w:cs="Times New Roman"/>
          <w:color w:val="000000"/>
          <w:shd w:val="clear" w:color="auto" w:fill="FFFFFF"/>
        </w:rPr>
        <w:t xml:space="preserve"> cost information.</w:t>
      </w:r>
    </w:p>
    <w:p w14:paraId="076FC264" w14:textId="77777777" w:rsidR="00C85E27" w:rsidRDefault="00C85E27" w:rsidP="00C85E27">
      <w:pPr>
        <w:pStyle w:val="Style"/>
        <w:shd w:val="clear" w:color="auto" w:fill="FFFFFF"/>
        <w:spacing w:line="268" w:lineRule="exact"/>
        <w:ind w:right="144"/>
        <w:rPr>
          <w:rFonts w:ascii="Times New Roman" w:hAnsi="Times New Roman" w:cs="Times New Roman"/>
          <w:color w:val="000000"/>
          <w:shd w:val="clear" w:color="auto" w:fill="FFFFFF"/>
        </w:rPr>
      </w:pPr>
    </w:p>
    <w:p w14:paraId="658130EC" w14:textId="77777777" w:rsidR="00C85E27" w:rsidRDefault="00C85E27" w:rsidP="00C85E27">
      <w:pPr>
        <w:pStyle w:val="Style"/>
        <w:numPr>
          <w:ilvl w:val="0"/>
          <w:numId w:val="40"/>
        </w:numPr>
        <w:shd w:val="clear" w:color="auto" w:fill="FFFFFF"/>
        <w:spacing w:line="268" w:lineRule="exact"/>
        <w:ind w:left="630" w:right="144"/>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Provide additional documentation with name, address, telephone number, email address and any other relevant contact information.</w:t>
      </w:r>
    </w:p>
    <w:p w14:paraId="283EA939" w14:textId="77777777" w:rsidR="00C85E27" w:rsidRDefault="00C85E27" w:rsidP="00C85E27">
      <w:pPr>
        <w:pStyle w:val="Style"/>
        <w:shd w:val="clear" w:color="auto" w:fill="FFFFFF"/>
        <w:spacing w:line="268" w:lineRule="exact"/>
        <w:ind w:right="144"/>
        <w:rPr>
          <w:rFonts w:ascii="Times New Roman" w:hAnsi="Times New Roman" w:cs="Times New Roman"/>
          <w:color w:val="000000"/>
          <w:shd w:val="clear" w:color="auto" w:fill="FFFFFF"/>
        </w:rPr>
      </w:pPr>
    </w:p>
    <w:p w14:paraId="06EEC13C" w14:textId="77777777" w:rsidR="00C85E27" w:rsidRDefault="00C85E27" w:rsidP="00C85E27">
      <w:pPr>
        <w:pStyle w:val="Style"/>
        <w:numPr>
          <w:ilvl w:val="0"/>
          <w:numId w:val="40"/>
        </w:numPr>
        <w:shd w:val="clear" w:color="auto" w:fill="FFFFFF"/>
        <w:spacing w:line="288" w:lineRule="exact"/>
        <w:ind w:left="630" w:right="167"/>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Provide name(s) of billing party/parties.</w:t>
      </w:r>
    </w:p>
    <w:p w14:paraId="1077BFE4" w14:textId="77777777" w:rsidR="00C85E27" w:rsidRDefault="00C85E27" w:rsidP="00C85E27">
      <w:pPr>
        <w:pStyle w:val="Style"/>
        <w:shd w:val="clear" w:color="auto" w:fill="FFFFFF"/>
        <w:spacing w:line="288" w:lineRule="exact"/>
        <w:ind w:left="724" w:right="167"/>
        <w:rPr>
          <w:rFonts w:ascii="Times New Roman" w:hAnsi="Times New Roman" w:cs="Times New Roman"/>
          <w:color w:val="000000"/>
          <w:shd w:val="clear" w:color="auto" w:fill="FFFFFF"/>
          <w:lang w:bidi="he-IL"/>
        </w:rPr>
      </w:pPr>
    </w:p>
    <w:p w14:paraId="5D093DEE" w14:textId="77777777" w:rsidR="00C85E27" w:rsidRDefault="00C85E27" w:rsidP="00C85E27">
      <w:pPr>
        <w:pStyle w:val="Style"/>
        <w:numPr>
          <w:ilvl w:val="0"/>
          <w:numId w:val="40"/>
        </w:numPr>
        <w:shd w:val="clear" w:color="auto" w:fill="FFFFFF"/>
        <w:spacing w:line="288" w:lineRule="exact"/>
        <w:ind w:left="630" w:right="167"/>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Provide sample bill for services. Explain whether services will require multiple accounts with your company. </w:t>
      </w:r>
    </w:p>
    <w:p w14:paraId="4699C4D4" w14:textId="77777777" w:rsidR="00C85E27" w:rsidRDefault="00C85E27" w:rsidP="00C85E27">
      <w:pPr>
        <w:pStyle w:val="Style"/>
        <w:shd w:val="clear" w:color="auto" w:fill="FFFFFF"/>
        <w:spacing w:line="288" w:lineRule="exact"/>
        <w:ind w:left="724" w:right="167"/>
        <w:rPr>
          <w:rFonts w:ascii="Times New Roman" w:hAnsi="Times New Roman" w:cs="Times New Roman"/>
          <w:color w:val="000000"/>
          <w:shd w:val="clear" w:color="auto" w:fill="FFFFFF"/>
          <w:lang w:bidi="he-IL"/>
        </w:rPr>
      </w:pPr>
    </w:p>
    <w:p w14:paraId="1420CC0A" w14:textId="77777777" w:rsidR="00C85E27" w:rsidRDefault="00C85E27" w:rsidP="00C85E27">
      <w:pPr>
        <w:pStyle w:val="Style"/>
        <w:numPr>
          <w:ilvl w:val="0"/>
          <w:numId w:val="40"/>
        </w:numPr>
        <w:shd w:val="clear" w:color="auto" w:fill="FFFFFF"/>
        <w:spacing w:before="28" w:line="259" w:lineRule="exact"/>
        <w:ind w:left="630" w:right="325"/>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The Healthcare Connect Fund Order requires that the successful bidder obtain a Service Provider Identification Number (SPIN). This may be obtained from USAC at </w:t>
      </w:r>
      <w:r>
        <w:rPr>
          <w:rFonts w:ascii="Times New Roman" w:hAnsi="Times New Roman" w:cs="Times New Roman"/>
          <w:color w:val="000000"/>
          <w:shd w:val="clear" w:color="auto" w:fill="FFFFFF"/>
          <w:lang w:bidi="he-IL"/>
        </w:rPr>
        <w:br/>
        <w:t xml:space="preserve">http://www.usac.org. Please provide the Universal Service SPIN number of billing party/parties and indicate whether the billing party/parties have complied with all USAC requirements to participate in the Healthcare Connect Fund program. </w:t>
      </w:r>
    </w:p>
    <w:p w14:paraId="49405900" w14:textId="77777777" w:rsidR="00C85E27" w:rsidRDefault="00C85E27" w:rsidP="00C85E27">
      <w:pPr>
        <w:pStyle w:val="Style"/>
        <w:shd w:val="clear" w:color="auto" w:fill="FFFFFF"/>
        <w:spacing w:line="268" w:lineRule="exact"/>
        <w:ind w:right="144"/>
        <w:rPr>
          <w:rFonts w:ascii="Times New Roman" w:hAnsi="Times New Roman" w:cs="Times New Roman"/>
          <w:color w:val="000000"/>
          <w:shd w:val="clear" w:color="auto" w:fill="FFFFFF"/>
        </w:rPr>
      </w:pPr>
    </w:p>
    <w:p w14:paraId="44A325C6" w14:textId="77777777" w:rsidR="00C85E27" w:rsidRDefault="00C85E27" w:rsidP="00C85E27">
      <w:pPr>
        <w:pStyle w:val="Style"/>
        <w:numPr>
          <w:ilvl w:val="0"/>
          <w:numId w:val="40"/>
        </w:numPr>
        <w:shd w:val="clear" w:color="auto" w:fill="FFFFFF"/>
        <w:spacing w:before="28" w:line="259" w:lineRule="exact"/>
        <w:ind w:left="630" w:right="325"/>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Affirm that all hardware provided will be new and not refurbished equipment, as well as a listing of such equipment. </w:t>
      </w:r>
    </w:p>
    <w:p w14:paraId="41ECEF6D" w14:textId="77777777" w:rsidR="00C85E27" w:rsidRDefault="00C85E27" w:rsidP="00C85E27">
      <w:pPr>
        <w:pStyle w:val="Style"/>
        <w:shd w:val="clear" w:color="auto" w:fill="FFFFFF"/>
        <w:spacing w:before="28" w:line="259" w:lineRule="exact"/>
        <w:ind w:left="724" w:right="325"/>
        <w:rPr>
          <w:rFonts w:ascii="Times New Roman" w:hAnsi="Times New Roman" w:cs="Times New Roman"/>
          <w:color w:val="000000"/>
          <w:shd w:val="clear" w:color="auto" w:fill="FFFFFF"/>
          <w:lang w:bidi="he-IL"/>
        </w:rPr>
      </w:pPr>
    </w:p>
    <w:p w14:paraId="39AA01EA" w14:textId="77777777" w:rsidR="00C85E27" w:rsidRDefault="00C85E27" w:rsidP="00C85E27">
      <w:pPr>
        <w:pStyle w:val="Style"/>
        <w:numPr>
          <w:ilvl w:val="0"/>
          <w:numId w:val="40"/>
        </w:numPr>
        <w:shd w:val="clear" w:color="auto" w:fill="FFFFFF"/>
        <w:spacing w:line="268" w:lineRule="exact"/>
        <w:ind w:left="630" w:right="144"/>
        <w:rPr>
          <w:rFonts w:ascii="Times New Roman" w:hAnsi="Times New Roman" w:cs="Times New Roman"/>
          <w:color w:val="000000"/>
          <w:shd w:val="clear" w:color="auto" w:fill="FFFFFF"/>
        </w:rPr>
      </w:pPr>
      <w:r>
        <w:rPr>
          <w:rFonts w:ascii="Times New Roman" w:hAnsi="Times New Roman" w:cs="Times New Roman"/>
          <w:color w:val="000000"/>
          <w:shd w:val="clear" w:color="auto" w:fill="FFFFFF"/>
          <w:lang w:bidi="he-IL"/>
        </w:rPr>
        <w:t xml:space="preserve">Provide the process for </w:t>
      </w:r>
      <w:r>
        <w:rPr>
          <w:rFonts w:ascii="Times New Roman" w:hAnsi="Times New Roman"/>
        </w:rPr>
        <w:t xml:space="preserve">us </w:t>
      </w:r>
      <w:r>
        <w:rPr>
          <w:rFonts w:ascii="Times New Roman" w:hAnsi="Times New Roman" w:cs="Times New Roman"/>
          <w:color w:val="000000"/>
          <w:shd w:val="clear" w:color="auto" w:fill="FFFFFF"/>
          <w:lang w:bidi="he-IL"/>
        </w:rPr>
        <w:t>to report any problems with the facilities, circuits, network, and telecommunications services, including the minimum response time that can be expected. Also, please state a response time for the arrival of an on-site technician for troubleshooting, if required.</w:t>
      </w:r>
    </w:p>
    <w:p w14:paraId="4A183544" w14:textId="77777777" w:rsidR="00C85E27" w:rsidRDefault="00C85E27" w:rsidP="00C85E27">
      <w:pPr>
        <w:pStyle w:val="Style"/>
        <w:shd w:val="clear" w:color="auto" w:fill="FFFFFF"/>
        <w:spacing w:line="268" w:lineRule="exact"/>
        <w:ind w:right="144"/>
        <w:rPr>
          <w:rFonts w:ascii="Times New Roman" w:hAnsi="Times New Roman" w:cs="Times New Roman"/>
          <w:color w:val="000000"/>
          <w:shd w:val="clear" w:color="auto" w:fill="FFFFFF"/>
        </w:rPr>
      </w:pPr>
    </w:p>
    <w:p w14:paraId="1DC04194" w14:textId="77777777" w:rsidR="00C85E27" w:rsidRDefault="00C85E27" w:rsidP="00C85E27">
      <w:pPr>
        <w:pStyle w:val="Style"/>
        <w:numPr>
          <w:ilvl w:val="0"/>
          <w:numId w:val="40"/>
        </w:numPr>
        <w:shd w:val="clear" w:color="auto" w:fill="FFFFFF"/>
        <w:spacing w:before="43" w:line="254" w:lineRule="exact"/>
        <w:ind w:left="630" w:right="728"/>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Please specify if the contract term will begin upon installation of the last circuit or the contract date, or otherwise.</w:t>
      </w:r>
    </w:p>
    <w:p w14:paraId="73A0965E" w14:textId="77777777" w:rsidR="00C85E27" w:rsidRDefault="00C85E27" w:rsidP="00C85E27">
      <w:pPr>
        <w:pStyle w:val="Style"/>
        <w:shd w:val="clear" w:color="auto" w:fill="FFFFFF"/>
        <w:spacing w:before="43" w:line="254" w:lineRule="exact"/>
        <w:ind w:right="728"/>
        <w:rPr>
          <w:rFonts w:ascii="Times New Roman" w:hAnsi="Times New Roman" w:cs="Times New Roman"/>
          <w:color w:val="000000"/>
          <w:shd w:val="clear" w:color="auto" w:fill="FFFFFF"/>
          <w:lang w:bidi="he-IL"/>
        </w:rPr>
      </w:pPr>
    </w:p>
    <w:p w14:paraId="72B5788D" w14:textId="77777777" w:rsidR="00C85E27" w:rsidRDefault="00C85E27" w:rsidP="00C85E27">
      <w:pPr>
        <w:pStyle w:val="Style"/>
        <w:numPr>
          <w:ilvl w:val="0"/>
          <w:numId w:val="40"/>
        </w:numPr>
        <w:shd w:val="clear" w:color="auto" w:fill="FFFFFF"/>
        <w:spacing w:before="43" w:line="254" w:lineRule="exact"/>
        <w:ind w:left="630" w:right="728"/>
        <w:rPr>
          <w:rFonts w:ascii="Times New Roman" w:hAnsi="Times New Roman" w:cs="Times New Roman"/>
          <w:color w:val="000000"/>
          <w:shd w:val="clear" w:color="auto" w:fill="FFFFFF"/>
          <w:lang w:bidi="he-IL"/>
        </w:rPr>
      </w:pPr>
      <w:bookmarkStart w:id="21" w:name="_Toc442627396"/>
      <w:bookmarkStart w:id="22" w:name="_Toc442628002"/>
      <w:r>
        <w:rPr>
          <w:rFonts w:ascii="Times New Roman" w:hAnsi="Times New Roman" w:cs="Times New Roman"/>
          <w:color w:val="000000"/>
          <w:shd w:val="clear" w:color="auto" w:fill="FFFFFF"/>
          <w:lang w:bidi="he-IL"/>
        </w:rPr>
        <w:t xml:space="preserve">Bid proposals, including the bid pricing spreadsheet and all additional documentation should be sent via email to </w:t>
      </w:r>
      <w:r>
        <w:rPr>
          <w:rFonts w:ascii="Times New Roman" w:hAnsi="Times New Roman" w:cs="Times New Roman"/>
          <w:color w:val="000000"/>
          <w:shd w:val="clear" w:color="auto" w:fill="FFFFFF"/>
        </w:rPr>
        <w:t>Steve Rau</w:t>
      </w:r>
      <w:r>
        <w:rPr>
          <w:rFonts w:ascii="Times New Roman" w:hAnsi="Times New Roman" w:cs="Times New Roman"/>
          <w:color w:val="000000"/>
          <w:shd w:val="clear" w:color="auto" w:fill="FFFFFF"/>
          <w:lang w:bidi="he-IL"/>
        </w:rPr>
        <w:t xml:space="preserve"> at </w:t>
      </w:r>
      <w:hyperlink r:id="rId14" w:history="1">
        <w:r w:rsidRPr="00C572A5">
          <w:rPr>
            <w:rStyle w:val="Hyperlink"/>
            <w:rFonts w:ascii="Times New Roman" w:hAnsi="Times New Roman"/>
            <w:shd w:val="clear" w:color="auto" w:fill="FFFFFF"/>
            <w:lang w:bidi="he-IL"/>
          </w:rPr>
          <w:t>bids@channelford.com</w:t>
        </w:r>
      </w:hyperlink>
      <w:r>
        <w:rPr>
          <w:rFonts w:ascii="Times New Roman" w:hAnsi="Times New Roman" w:cs="Times New Roman"/>
          <w:color w:val="000000"/>
          <w:shd w:val="clear" w:color="auto" w:fill="FFFFFF"/>
          <w:lang w:bidi="he-IL"/>
        </w:rPr>
        <w:t xml:space="preserve"> no later than midnight Eastern Time on the </w:t>
      </w:r>
      <w:r>
        <w:rPr>
          <w:rFonts w:ascii="Times New Roman" w:hAnsi="Times New Roman" w:cs="Times New Roman"/>
          <w:color w:val="000000"/>
          <w:w w:val="83"/>
          <w:shd w:val="clear" w:color="auto" w:fill="FFFFFF"/>
          <w:lang w:bidi="he-IL"/>
        </w:rPr>
        <w:t>28</w:t>
      </w:r>
      <w:r>
        <w:rPr>
          <w:rFonts w:ascii="Times New Roman" w:hAnsi="Times New Roman" w:cs="Times New Roman"/>
          <w:color w:val="000000"/>
          <w:w w:val="83"/>
          <w:shd w:val="clear" w:color="auto" w:fill="FFFFFF"/>
          <w:vertAlign w:val="superscript"/>
          <w:lang w:bidi="he-IL"/>
        </w:rPr>
        <w:t>th</w:t>
      </w:r>
      <w:r>
        <w:rPr>
          <w:rFonts w:ascii="Times New Roman" w:hAnsi="Times New Roman" w:cs="Times New Roman"/>
          <w:color w:val="000000"/>
          <w:w w:val="83"/>
          <w:shd w:val="clear" w:color="auto" w:fill="FFFFFF"/>
          <w:lang w:bidi="he-IL"/>
        </w:rPr>
        <w:t xml:space="preserve"> </w:t>
      </w:r>
      <w:r>
        <w:rPr>
          <w:rFonts w:ascii="Times New Roman" w:hAnsi="Times New Roman" w:cs="Times New Roman"/>
          <w:color w:val="000000"/>
          <w:shd w:val="clear" w:color="auto" w:fill="FFFFFF"/>
          <w:lang w:bidi="he-IL"/>
        </w:rPr>
        <w:t xml:space="preserve">day after the posting date as published on the USAC website. </w:t>
      </w:r>
    </w:p>
    <w:p w14:paraId="36DEA259" w14:textId="77777777" w:rsidR="00C85E27" w:rsidRDefault="00C85E27" w:rsidP="00C85E27">
      <w:pPr>
        <w:pStyle w:val="ListParagraph"/>
        <w:rPr>
          <w:rFonts w:ascii="Times New Roman" w:hAnsi="Times New Roman"/>
          <w:color w:val="000000"/>
          <w:shd w:val="clear" w:color="auto" w:fill="FFFFFF"/>
          <w:lang w:bidi="he-IL"/>
        </w:rPr>
      </w:pPr>
    </w:p>
    <w:p w14:paraId="1607042E" w14:textId="77777777" w:rsidR="00C85E27" w:rsidRDefault="00C85E27" w:rsidP="00C85E27">
      <w:pPr>
        <w:pStyle w:val="ListParagraph"/>
        <w:numPr>
          <w:ilvl w:val="0"/>
          <w:numId w:val="40"/>
        </w:numPr>
        <w:ind w:left="630"/>
        <w:rPr>
          <w:rFonts w:ascii="Times New Roman" w:hAnsi="Times New Roman"/>
          <w:sz w:val="24"/>
          <w:szCs w:val="24"/>
        </w:rPr>
      </w:pPr>
      <w:r w:rsidRPr="00205811">
        <w:rPr>
          <w:rFonts w:ascii="Times New Roman" w:hAnsi="Times New Roman"/>
          <w:sz w:val="24"/>
          <w:szCs w:val="24"/>
        </w:rPr>
        <w:t xml:space="preserve">Vendor must be able to provide contracts within </w:t>
      </w:r>
      <w:r>
        <w:rPr>
          <w:rFonts w:ascii="Times New Roman" w:hAnsi="Times New Roman"/>
          <w:sz w:val="24"/>
          <w:szCs w:val="24"/>
        </w:rPr>
        <w:t>1 week</w:t>
      </w:r>
      <w:r w:rsidRPr="00205811">
        <w:rPr>
          <w:rFonts w:ascii="Times New Roman" w:hAnsi="Times New Roman"/>
          <w:sz w:val="24"/>
          <w:szCs w:val="24"/>
        </w:rPr>
        <w:t xml:space="preserve"> of winning the bid</w:t>
      </w:r>
      <w:r>
        <w:rPr>
          <w:rFonts w:ascii="Times New Roman" w:hAnsi="Times New Roman"/>
          <w:sz w:val="24"/>
          <w:szCs w:val="24"/>
        </w:rPr>
        <w:t xml:space="preserve"> and coming to agreement with HCP on the terms. </w:t>
      </w:r>
    </w:p>
    <w:p w14:paraId="26381601" w14:textId="77777777" w:rsidR="00C85E27" w:rsidRPr="00A504BC" w:rsidRDefault="00C85E27" w:rsidP="00C85E27">
      <w:pPr>
        <w:pStyle w:val="ListParagraph"/>
        <w:rPr>
          <w:rFonts w:ascii="Times New Roman" w:hAnsi="Times New Roman"/>
          <w:sz w:val="24"/>
          <w:szCs w:val="24"/>
        </w:rPr>
      </w:pPr>
    </w:p>
    <w:p w14:paraId="50B0EE2B" w14:textId="77777777" w:rsidR="00C85E27" w:rsidRDefault="00C85E27" w:rsidP="00C85E27">
      <w:pPr>
        <w:ind w:left="360"/>
        <w:rPr>
          <w:rFonts w:ascii="Times New Roman" w:hAnsi="Times New Roman"/>
          <w:sz w:val="24"/>
          <w:szCs w:val="24"/>
        </w:rPr>
      </w:pPr>
    </w:p>
    <w:p w14:paraId="2EADBE3D" w14:textId="77777777" w:rsidR="00C85E27" w:rsidRPr="00C468E7" w:rsidRDefault="00C85E27" w:rsidP="00C85E27">
      <w:pPr>
        <w:ind w:left="360"/>
        <w:rPr>
          <w:rFonts w:ascii="Times New Roman" w:hAnsi="Times New Roman"/>
          <w:sz w:val="24"/>
          <w:szCs w:val="24"/>
        </w:rPr>
      </w:pPr>
    </w:p>
    <w:p w14:paraId="5A680319" w14:textId="77777777" w:rsidR="00C85E27" w:rsidRDefault="00C85E27" w:rsidP="00C85E27">
      <w:pPr>
        <w:pStyle w:val="ListParagraph"/>
        <w:rPr>
          <w:rFonts w:ascii="Times New Roman" w:hAnsi="Times New Roman"/>
          <w:color w:val="000000"/>
          <w:shd w:val="clear" w:color="auto" w:fill="FFFFFF"/>
          <w:lang w:bidi="he-IL"/>
        </w:rPr>
      </w:pPr>
    </w:p>
    <w:p w14:paraId="634BC739" w14:textId="77777777" w:rsidR="00C85E27" w:rsidRDefault="00C85E27" w:rsidP="00C85E27">
      <w:pPr>
        <w:pStyle w:val="Style"/>
        <w:shd w:val="clear" w:color="auto" w:fill="FFFFFF"/>
        <w:spacing w:before="43" w:line="254" w:lineRule="exact"/>
        <w:ind w:right="728"/>
        <w:rPr>
          <w:rFonts w:ascii="Times New Roman" w:hAnsi="Times New Roman" w:cs="Times New Roman"/>
          <w:color w:val="000000"/>
          <w:shd w:val="clear" w:color="auto" w:fill="FFFFFF"/>
          <w:lang w:bidi="he-IL"/>
        </w:rPr>
      </w:pPr>
    </w:p>
    <w:bookmarkEnd w:id="21"/>
    <w:bookmarkEnd w:id="22"/>
    <w:p w14:paraId="6D26BA2F" w14:textId="77777777" w:rsidR="00C85E27" w:rsidRDefault="00C85E27" w:rsidP="00C85E27">
      <w:pPr>
        <w:pStyle w:val="Heading1"/>
        <w:rPr>
          <w:shd w:val="clear" w:color="auto" w:fill="FFFFFF"/>
        </w:rPr>
      </w:pPr>
      <w:r>
        <w:rPr>
          <w:b w:val="0"/>
          <w:bCs w:val="0"/>
          <w:shd w:val="clear" w:color="auto" w:fill="FFFFFF"/>
        </w:rPr>
        <w:br w:type="page"/>
      </w:r>
      <w:bookmarkStart w:id="23" w:name="_Toc442627398"/>
      <w:bookmarkStart w:id="24" w:name="_Toc442628004"/>
    </w:p>
    <w:p w14:paraId="01C18D2C" w14:textId="77777777" w:rsidR="00C85E27" w:rsidRPr="0070687D" w:rsidRDefault="00C85E27" w:rsidP="00C85E27">
      <w:pPr>
        <w:keepNext/>
        <w:spacing w:before="240" w:after="60" w:line="240" w:lineRule="auto"/>
        <w:outlineLvl w:val="0"/>
        <w:rPr>
          <w:rFonts w:ascii="Times New Roman" w:hAnsi="Times New Roman"/>
          <w:b/>
          <w:bCs/>
          <w:kern w:val="32"/>
          <w:sz w:val="32"/>
          <w:szCs w:val="32"/>
          <w:u w:val="single"/>
          <w:shd w:val="clear" w:color="auto" w:fill="FFFFFF"/>
        </w:rPr>
      </w:pPr>
      <w:bookmarkStart w:id="25" w:name="_Hlk137042877"/>
      <w:bookmarkEnd w:id="23"/>
      <w:bookmarkEnd w:id="24"/>
      <w:r w:rsidRPr="0070687D">
        <w:rPr>
          <w:rFonts w:ascii="Times New Roman" w:hAnsi="Times New Roman"/>
          <w:b/>
          <w:bCs/>
          <w:kern w:val="32"/>
          <w:sz w:val="32"/>
          <w:szCs w:val="32"/>
          <w:u w:val="single"/>
          <w:shd w:val="clear" w:color="auto" w:fill="FFFFFF"/>
        </w:rPr>
        <w:lastRenderedPageBreak/>
        <w:t>Bidding Instructions</w:t>
      </w:r>
    </w:p>
    <w:p w14:paraId="79517A44" w14:textId="77777777" w:rsidR="00C85E27" w:rsidRPr="006B682D" w:rsidRDefault="00C85E27" w:rsidP="00C85E27">
      <w:pPr>
        <w:widowControl w:val="0"/>
        <w:shd w:val="clear" w:color="auto" w:fill="FFFFFF"/>
        <w:autoSpaceDE w:val="0"/>
        <w:autoSpaceDN w:val="0"/>
        <w:adjustRightInd w:val="0"/>
        <w:spacing w:after="0" w:line="240" w:lineRule="auto"/>
        <w:ind w:right="408"/>
        <w:rPr>
          <w:rFonts w:ascii="Times New Roman" w:hAnsi="Times New Roman"/>
          <w:color w:val="000000"/>
          <w:sz w:val="24"/>
          <w:szCs w:val="24"/>
          <w:shd w:val="clear" w:color="auto" w:fill="FFFFFF"/>
        </w:rPr>
      </w:pPr>
    </w:p>
    <w:p w14:paraId="45CC8621" w14:textId="77777777" w:rsidR="00C85E27" w:rsidRPr="00467BF4" w:rsidRDefault="00C85E27" w:rsidP="00C85E27">
      <w:pPr>
        <w:widowControl w:val="0"/>
        <w:shd w:val="clear" w:color="auto" w:fill="FFFFFF"/>
        <w:autoSpaceDE w:val="0"/>
        <w:autoSpaceDN w:val="0"/>
        <w:adjustRightInd w:val="0"/>
        <w:spacing w:after="0" w:line="240" w:lineRule="auto"/>
        <w:ind w:right="408"/>
        <w:rPr>
          <w:rFonts w:ascii="Times New Roman" w:hAnsi="Times New Roman"/>
          <w:color w:val="000000"/>
          <w:sz w:val="24"/>
          <w:szCs w:val="24"/>
          <w:shd w:val="clear" w:color="auto" w:fill="FFFFFF"/>
        </w:rPr>
      </w:pPr>
      <w:r w:rsidRPr="00467BF4">
        <w:rPr>
          <w:rFonts w:ascii="Times New Roman" w:hAnsi="Times New Roman"/>
          <w:color w:val="000000"/>
          <w:sz w:val="24"/>
          <w:szCs w:val="24"/>
          <w:shd w:val="clear" w:color="auto" w:fill="FFFFFF"/>
        </w:rPr>
        <w:t xml:space="preserve">Vendors submitting proposals should identify all costs associated with the solution they are quoting. Bids MUST BE accompanied by sufficient descriptive literature and/or specifications to clearly identify the item and provide for competitive evaluation. </w:t>
      </w:r>
    </w:p>
    <w:p w14:paraId="52428178" w14:textId="77777777" w:rsidR="00C85E27" w:rsidRPr="007D7AA8" w:rsidRDefault="00C85E27" w:rsidP="00C85E27">
      <w:pPr>
        <w:widowControl w:val="0"/>
        <w:shd w:val="clear" w:color="auto" w:fill="FFFFFF"/>
        <w:autoSpaceDE w:val="0"/>
        <w:autoSpaceDN w:val="0"/>
        <w:adjustRightInd w:val="0"/>
        <w:spacing w:after="0" w:line="240" w:lineRule="auto"/>
        <w:ind w:right="408"/>
        <w:rPr>
          <w:rFonts w:ascii="Times New Roman" w:hAnsi="Times New Roman"/>
          <w:color w:val="000000"/>
          <w:sz w:val="24"/>
          <w:szCs w:val="24"/>
          <w:shd w:val="clear" w:color="auto" w:fill="FFFFFF"/>
        </w:rPr>
      </w:pPr>
    </w:p>
    <w:bookmarkEnd w:id="25"/>
    <w:p w14:paraId="4AB4A535" w14:textId="77777777" w:rsidR="00AB35B0" w:rsidRPr="00746914" w:rsidRDefault="00AB35B0" w:rsidP="00AB35B0">
      <w:pPr>
        <w:rPr>
          <w:rFonts w:cstheme="minorHAnsi"/>
          <w:b/>
          <w:bCs/>
          <w:sz w:val="24"/>
          <w:szCs w:val="24"/>
          <w:u w:val="single"/>
        </w:rPr>
      </w:pPr>
      <w:r w:rsidRPr="00746914">
        <w:rPr>
          <w:rFonts w:cstheme="minorHAnsi"/>
          <w:b/>
          <w:bCs/>
          <w:sz w:val="24"/>
          <w:szCs w:val="24"/>
          <w:u w:val="single"/>
        </w:rPr>
        <w:t>Health Care Provider (HCP) Circuit List</w:t>
      </w:r>
    </w:p>
    <w:p w14:paraId="0F32C038" w14:textId="77777777" w:rsidR="00AB35B0" w:rsidRPr="00746914" w:rsidRDefault="00AB35B0" w:rsidP="00AB35B0">
      <w:pPr>
        <w:rPr>
          <w:rFonts w:cstheme="minorHAnsi"/>
          <w:b/>
          <w:bCs/>
        </w:rPr>
      </w:pPr>
      <w:r w:rsidRPr="00746914">
        <w:rPr>
          <w:rFonts w:cstheme="minorHAnsi"/>
          <w:b/>
          <w:bCs/>
        </w:rPr>
        <w:t>As part of the application process, an Excel spreadsheet has been provided which details the current existing circuits of the HCP. The spreadsheet will also contain any known additional needs of the HCP. Bidders are encouraged to bid alternatives, different bandwidths, and any other solutions to the circuit list with appropriate notes.</w:t>
      </w:r>
    </w:p>
    <w:p w14:paraId="2904CF48" w14:textId="77777777" w:rsidR="00AB35B0" w:rsidRPr="00746914" w:rsidRDefault="00AB35B0" w:rsidP="00AB35B0">
      <w:pPr>
        <w:rPr>
          <w:rFonts w:cstheme="minorHAnsi"/>
          <w:b/>
          <w:bCs/>
          <w:color w:val="ED0000"/>
          <w:sz w:val="28"/>
          <w:szCs w:val="28"/>
        </w:rPr>
      </w:pPr>
      <w:r w:rsidRPr="00746914">
        <w:rPr>
          <w:rFonts w:cstheme="minorHAnsi"/>
          <w:b/>
          <w:bCs/>
          <w:color w:val="ED0000"/>
          <w:sz w:val="28"/>
          <w:szCs w:val="28"/>
        </w:rPr>
        <w:t xml:space="preserve">All pricing for your bid must be communicated back to </w:t>
      </w:r>
      <w:proofErr w:type="spellStart"/>
      <w:r w:rsidRPr="00746914">
        <w:rPr>
          <w:rFonts w:cstheme="minorHAnsi"/>
          <w:b/>
          <w:bCs/>
          <w:color w:val="ED0000"/>
          <w:sz w:val="28"/>
          <w:szCs w:val="28"/>
        </w:rPr>
        <w:t>Channelford</w:t>
      </w:r>
      <w:proofErr w:type="spellEnd"/>
      <w:r w:rsidRPr="00746914">
        <w:rPr>
          <w:rFonts w:cstheme="minorHAnsi"/>
          <w:b/>
          <w:bCs/>
          <w:color w:val="ED0000"/>
          <w:sz w:val="28"/>
          <w:szCs w:val="28"/>
        </w:rPr>
        <w:t xml:space="preserve"> on the circuit list spreadsheet in the format provided.</w:t>
      </w:r>
    </w:p>
    <w:p w14:paraId="3890B3B4" w14:textId="77777777" w:rsidR="00AB35B0" w:rsidRPr="00746914" w:rsidRDefault="00AB35B0" w:rsidP="00AB35B0">
      <w:pPr>
        <w:rPr>
          <w:rFonts w:cstheme="minorHAnsi"/>
          <w:b/>
          <w:bCs/>
        </w:rPr>
      </w:pPr>
      <w:r w:rsidRPr="00746914">
        <w:rPr>
          <w:rFonts w:cstheme="minorHAnsi"/>
          <w:b/>
          <w:bCs/>
        </w:rPr>
        <w:t xml:space="preserve">In addition to providing your bid on the spreadsheet, also describe in detail as necessary what is being </w:t>
      </w:r>
      <w:proofErr w:type="gramStart"/>
      <w:r w:rsidRPr="00746914">
        <w:rPr>
          <w:rFonts w:cstheme="minorHAnsi"/>
          <w:b/>
          <w:bCs/>
        </w:rPr>
        <w:t>bid</w:t>
      </w:r>
      <w:proofErr w:type="gramEnd"/>
      <w:r w:rsidRPr="00746914">
        <w:rPr>
          <w:rFonts w:cstheme="minorHAnsi"/>
          <w:b/>
          <w:bCs/>
        </w:rPr>
        <w:t>, how the solution solves the HCP’s telecommunication/data/networking needs, and what existing circuits would be replaced. Here are some examples:</w:t>
      </w:r>
    </w:p>
    <w:p w14:paraId="224AE339" w14:textId="77777777" w:rsidR="00AB35B0" w:rsidRPr="00746914" w:rsidRDefault="00AB35B0" w:rsidP="00AB35B0">
      <w:pPr>
        <w:pStyle w:val="ListParagraph"/>
        <w:numPr>
          <w:ilvl w:val="0"/>
          <w:numId w:val="30"/>
        </w:numPr>
        <w:spacing w:after="160" w:line="259" w:lineRule="auto"/>
        <w:rPr>
          <w:rFonts w:cstheme="minorHAnsi"/>
          <w:b/>
          <w:bCs/>
        </w:rPr>
      </w:pPr>
      <w:r w:rsidRPr="00746914">
        <w:rPr>
          <w:rFonts w:cstheme="minorHAnsi"/>
          <w:b/>
          <w:bCs/>
        </w:rPr>
        <w:t xml:space="preserve">If you are bidding circuits current services/circuits as described, e.g., 100MB Ethernet with an 100MB Ethernet, please use the spreadsheet to submit </w:t>
      </w:r>
      <w:proofErr w:type="gramStart"/>
      <w:r w:rsidRPr="00746914">
        <w:rPr>
          <w:rFonts w:cstheme="minorHAnsi"/>
          <w:b/>
          <w:bCs/>
        </w:rPr>
        <w:t>your</w:t>
      </w:r>
      <w:proofErr w:type="gramEnd"/>
      <w:r w:rsidRPr="00746914">
        <w:rPr>
          <w:rFonts w:cstheme="minorHAnsi"/>
          <w:b/>
          <w:bCs/>
        </w:rPr>
        <w:t xml:space="preserve"> pricing beside each circuit you are bidding. This shows the analyst that the bid is replacing the current circuit.</w:t>
      </w:r>
    </w:p>
    <w:p w14:paraId="2DFBCB96" w14:textId="77777777" w:rsidR="00AB35B0" w:rsidRPr="00746914" w:rsidRDefault="00AB35B0" w:rsidP="00AB35B0">
      <w:pPr>
        <w:pStyle w:val="ListParagraph"/>
        <w:ind w:left="1080"/>
        <w:rPr>
          <w:rFonts w:cstheme="minorHAnsi"/>
          <w:b/>
          <w:bCs/>
        </w:rPr>
      </w:pPr>
    </w:p>
    <w:p w14:paraId="2FBE1714" w14:textId="77777777" w:rsidR="00AB35B0" w:rsidRPr="00746914" w:rsidRDefault="00AB35B0" w:rsidP="00AB35B0">
      <w:pPr>
        <w:pStyle w:val="ListParagraph"/>
        <w:numPr>
          <w:ilvl w:val="0"/>
          <w:numId w:val="30"/>
        </w:numPr>
        <w:spacing w:after="160" w:line="259" w:lineRule="auto"/>
        <w:rPr>
          <w:rFonts w:cstheme="minorHAnsi"/>
          <w:b/>
          <w:bCs/>
        </w:rPr>
      </w:pPr>
      <w:r w:rsidRPr="00746914">
        <w:rPr>
          <w:rFonts w:cstheme="minorHAnsi"/>
          <w:b/>
          <w:bCs/>
        </w:rPr>
        <w:t xml:space="preserve">If you are bidding a different solution, e.g. (SDWAN </w:t>
      </w:r>
      <w:r w:rsidRPr="00746914">
        <w:rPr>
          <w:rFonts w:cstheme="minorHAnsi"/>
          <w:b/>
          <w:bCs/>
          <w:i/>
          <w:iCs/>
        </w:rPr>
        <w:t>for</w:t>
      </w:r>
      <w:r w:rsidRPr="00746914">
        <w:rPr>
          <w:rFonts w:cstheme="minorHAnsi"/>
          <w:b/>
          <w:bCs/>
        </w:rPr>
        <w:t xml:space="preserve"> existing traditional MPLS Network or, ‘lit’ Fiber </w:t>
      </w:r>
      <w:r w:rsidRPr="00746914">
        <w:rPr>
          <w:rFonts w:cstheme="minorHAnsi"/>
          <w:b/>
          <w:bCs/>
          <w:i/>
          <w:iCs/>
        </w:rPr>
        <w:t>for</w:t>
      </w:r>
      <w:r w:rsidRPr="00746914">
        <w:rPr>
          <w:rFonts w:cstheme="minorHAnsi"/>
          <w:b/>
          <w:bCs/>
        </w:rPr>
        <w:t xml:space="preserve"> Dark Fiber) such as a network solution to replace the existing circuit(s) configuration+, please (a) provide a detailed description of the proposal, (b) how your proposal will solve the HCP’s problem, and (c) which circuit(s) the new network replaces.  Please list the circuits associated with the new network in the same configuration that appears on the provided Excel spreadsheet.</w:t>
      </w:r>
    </w:p>
    <w:p w14:paraId="2A882F16" w14:textId="77777777" w:rsidR="00AB35B0" w:rsidRPr="00746914" w:rsidRDefault="00AB35B0" w:rsidP="00AB35B0">
      <w:pPr>
        <w:pStyle w:val="ListParagraph"/>
        <w:ind w:left="1080"/>
        <w:rPr>
          <w:rFonts w:cstheme="minorHAnsi"/>
          <w:b/>
          <w:bCs/>
        </w:rPr>
      </w:pPr>
    </w:p>
    <w:p w14:paraId="45832A25" w14:textId="77777777" w:rsidR="00AB35B0" w:rsidRPr="00746914" w:rsidRDefault="00AB35B0" w:rsidP="00AB35B0">
      <w:pPr>
        <w:rPr>
          <w:rFonts w:cstheme="minorHAnsi"/>
          <w:b/>
          <w:bCs/>
          <w:color w:val="ED0000"/>
        </w:rPr>
      </w:pPr>
      <w:r w:rsidRPr="00746914">
        <w:rPr>
          <w:rFonts w:cstheme="minorHAnsi"/>
          <w:b/>
          <w:bCs/>
          <w:color w:val="ED0000"/>
        </w:rPr>
        <w:t xml:space="preserve">IMPORTANT:  The price sheet </w:t>
      </w:r>
      <w:r w:rsidRPr="00746914">
        <w:rPr>
          <w:rFonts w:cstheme="minorHAnsi"/>
          <w:b/>
          <w:bCs/>
          <w:color w:val="ED0000"/>
          <w:u w:val="single"/>
        </w:rPr>
        <w:t>must</w:t>
      </w:r>
      <w:r w:rsidRPr="00746914">
        <w:rPr>
          <w:rFonts w:cstheme="minorHAnsi"/>
          <w:b/>
          <w:bCs/>
          <w:color w:val="ED0000"/>
        </w:rPr>
        <w:t xml:space="preserve"> be in the Excel format provided when your bid is submitted. Please </w:t>
      </w:r>
      <w:r w:rsidRPr="00746914">
        <w:rPr>
          <w:rFonts w:cstheme="minorHAnsi"/>
          <w:b/>
          <w:bCs/>
          <w:color w:val="ED0000"/>
          <w:u w:val="single"/>
        </w:rPr>
        <w:t>do not</w:t>
      </w:r>
      <w:r w:rsidRPr="00746914">
        <w:rPr>
          <w:rFonts w:cstheme="minorHAnsi"/>
          <w:b/>
          <w:bCs/>
          <w:color w:val="ED0000"/>
        </w:rPr>
        <w:t xml:space="preserve"> rearrange the circuits or change the original format.</w:t>
      </w:r>
    </w:p>
    <w:p w14:paraId="53F4AE66" w14:textId="77777777" w:rsidR="00AB35B0" w:rsidRPr="00746914" w:rsidRDefault="00AB35B0" w:rsidP="00AB35B0">
      <w:pPr>
        <w:rPr>
          <w:rFonts w:cstheme="minorHAnsi"/>
          <w:b/>
          <w:bCs/>
          <w:color w:val="ED0000"/>
        </w:rPr>
      </w:pPr>
    </w:p>
    <w:p w14:paraId="6CD35A8A" w14:textId="77777777" w:rsidR="00AB35B0" w:rsidRPr="00746914" w:rsidRDefault="00AB35B0" w:rsidP="00AB35B0">
      <w:pPr>
        <w:rPr>
          <w:rFonts w:cstheme="minorHAnsi"/>
          <w:b/>
          <w:bCs/>
          <w:u w:val="single"/>
        </w:rPr>
      </w:pPr>
      <w:r w:rsidRPr="00746914">
        <w:rPr>
          <w:rFonts w:cstheme="minorHAnsi"/>
          <w:b/>
          <w:bCs/>
          <w:u w:val="single"/>
        </w:rPr>
        <w:t>Important Guidelines</w:t>
      </w:r>
    </w:p>
    <w:p w14:paraId="03455806" w14:textId="77777777" w:rsidR="00AB35B0" w:rsidRPr="00746914" w:rsidRDefault="00AB35B0" w:rsidP="00AB35B0">
      <w:pPr>
        <w:pStyle w:val="ListParagraph"/>
        <w:numPr>
          <w:ilvl w:val="0"/>
          <w:numId w:val="37"/>
        </w:numPr>
        <w:spacing w:after="160" w:line="259" w:lineRule="auto"/>
        <w:rPr>
          <w:rFonts w:cstheme="minorHAnsi"/>
          <w:b/>
          <w:bCs/>
          <w:color w:val="ED0000"/>
          <w:sz w:val="24"/>
          <w:szCs w:val="24"/>
        </w:rPr>
      </w:pPr>
      <w:r w:rsidRPr="00746914">
        <w:rPr>
          <w:rFonts w:cstheme="minorHAnsi"/>
          <w:b/>
          <w:bCs/>
          <w:sz w:val="24"/>
          <w:szCs w:val="24"/>
        </w:rPr>
        <w:t xml:space="preserve">If you are bidding via this application, please bid circuits relating to one FCC Form 461 application number </w:t>
      </w:r>
      <w:r w:rsidRPr="00746914">
        <w:rPr>
          <w:rFonts w:cstheme="minorHAnsi"/>
          <w:b/>
          <w:bCs/>
          <w:i/>
          <w:iCs/>
          <w:sz w:val="24"/>
          <w:szCs w:val="24"/>
        </w:rPr>
        <w:t>only</w:t>
      </w:r>
      <w:r w:rsidRPr="00746914">
        <w:rPr>
          <w:rFonts w:cstheme="minorHAnsi"/>
          <w:b/>
          <w:bCs/>
          <w:sz w:val="24"/>
          <w:szCs w:val="24"/>
        </w:rPr>
        <w:t xml:space="preserve">. </w:t>
      </w:r>
      <w:r w:rsidRPr="00746914">
        <w:rPr>
          <w:rFonts w:cstheme="minorHAnsi"/>
          <w:b/>
          <w:bCs/>
          <w:color w:val="ED0000"/>
          <w:sz w:val="24"/>
          <w:szCs w:val="24"/>
        </w:rPr>
        <w:t>Do not combine applications, please bid each one separately.</w:t>
      </w:r>
    </w:p>
    <w:p w14:paraId="164E8346" w14:textId="77777777" w:rsidR="00AB35B0" w:rsidRPr="00746914" w:rsidRDefault="00AB35B0" w:rsidP="00AB35B0">
      <w:pPr>
        <w:pStyle w:val="ListParagraph"/>
        <w:numPr>
          <w:ilvl w:val="0"/>
          <w:numId w:val="37"/>
        </w:numPr>
        <w:spacing w:after="160" w:line="259" w:lineRule="auto"/>
        <w:rPr>
          <w:rFonts w:cstheme="minorHAnsi"/>
          <w:b/>
          <w:bCs/>
          <w:color w:val="ED0000"/>
          <w:sz w:val="24"/>
          <w:szCs w:val="24"/>
        </w:rPr>
      </w:pPr>
      <w:r w:rsidRPr="00746914">
        <w:rPr>
          <w:rFonts w:cstheme="minorHAnsi"/>
          <w:b/>
          <w:bCs/>
          <w:sz w:val="24"/>
          <w:szCs w:val="24"/>
        </w:rPr>
        <w:t>Please include the form 461 application number in the subject of your email response.</w:t>
      </w:r>
    </w:p>
    <w:p w14:paraId="5D0EC489" w14:textId="77777777" w:rsidR="00AB35B0" w:rsidRPr="00746914" w:rsidRDefault="00AB35B0" w:rsidP="00AB35B0">
      <w:pPr>
        <w:pStyle w:val="ListParagraph"/>
        <w:numPr>
          <w:ilvl w:val="0"/>
          <w:numId w:val="37"/>
        </w:numPr>
        <w:spacing w:after="160" w:line="259" w:lineRule="auto"/>
        <w:rPr>
          <w:rFonts w:cstheme="minorHAnsi"/>
          <w:b/>
          <w:bCs/>
          <w:color w:val="ED0000"/>
        </w:rPr>
      </w:pPr>
      <w:r w:rsidRPr="00746914">
        <w:rPr>
          <w:rFonts w:cstheme="minorHAnsi"/>
          <w:b/>
          <w:bCs/>
        </w:rPr>
        <w:t>Bids must be received in the 28-day bid window which ends the day before the ACSD date. In a 28-day bid period the ACSD is the 29</w:t>
      </w:r>
      <w:r w:rsidRPr="00746914">
        <w:rPr>
          <w:rFonts w:cstheme="minorHAnsi"/>
          <w:b/>
          <w:bCs/>
          <w:vertAlign w:val="superscript"/>
        </w:rPr>
        <w:t>th</w:t>
      </w:r>
      <w:r w:rsidRPr="00746914">
        <w:rPr>
          <w:rFonts w:cstheme="minorHAnsi"/>
          <w:b/>
          <w:bCs/>
        </w:rPr>
        <w:t xml:space="preserve"> day</w:t>
      </w:r>
      <w:r w:rsidRPr="00746914">
        <w:rPr>
          <w:rFonts w:cstheme="minorHAnsi"/>
          <w:b/>
          <w:bCs/>
          <w:color w:val="ED0000"/>
        </w:rPr>
        <w:t xml:space="preserve">. Bids received on or after the ACSD Date will not be considered as  valid bids against the filing. </w:t>
      </w:r>
    </w:p>
    <w:p w14:paraId="1A969DC7" w14:textId="77777777" w:rsidR="00AB35B0" w:rsidRPr="00746914" w:rsidRDefault="00AB35B0" w:rsidP="00AB35B0">
      <w:pPr>
        <w:pStyle w:val="ListParagraph"/>
        <w:numPr>
          <w:ilvl w:val="0"/>
          <w:numId w:val="37"/>
        </w:numPr>
        <w:spacing w:after="160" w:line="259" w:lineRule="auto"/>
        <w:rPr>
          <w:rFonts w:cstheme="minorHAnsi"/>
          <w:b/>
          <w:bCs/>
          <w:color w:val="ED0000"/>
        </w:rPr>
      </w:pPr>
      <w:r w:rsidRPr="00746914">
        <w:rPr>
          <w:rFonts w:cstheme="minorHAnsi"/>
          <w:b/>
          <w:bCs/>
        </w:rPr>
        <w:t xml:space="preserve">A Service Provider Identification Number (SPIN) issued by the FCC that is eligible to participate in the Rural Health Care Program (RHCP) is required. </w:t>
      </w:r>
      <w:r w:rsidRPr="00746914">
        <w:rPr>
          <w:rFonts w:cstheme="minorHAnsi"/>
          <w:b/>
          <w:bCs/>
          <w:color w:val="ED0000"/>
        </w:rPr>
        <w:t xml:space="preserve">Failure to have an eligible  SPIN in the </w:t>
      </w:r>
      <w:r w:rsidRPr="00746914">
        <w:rPr>
          <w:rFonts w:cstheme="minorHAnsi"/>
          <w:b/>
          <w:bCs/>
          <w:color w:val="ED0000"/>
        </w:rPr>
        <w:lastRenderedPageBreak/>
        <w:t xml:space="preserve">RHCP will result in your bid being disqualified. The following link allows you to look up your SPIN and verify that is valid </w:t>
      </w:r>
      <w:hyperlink r:id="rId15" w:history="1">
        <w:r w:rsidRPr="00746914">
          <w:rPr>
            <w:rStyle w:val="Hyperlink"/>
            <w:rFonts w:cstheme="minorHAnsi"/>
            <w:b/>
            <w:bCs/>
          </w:rPr>
          <w:t>https://opendata.usac.org/stories/s/9fef-x424</w:t>
        </w:r>
      </w:hyperlink>
    </w:p>
    <w:p w14:paraId="1F2FA540" w14:textId="77777777" w:rsidR="00AB35B0" w:rsidRPr="00746914" w:rsidRDefault="00AB35B0" w:rsidP="00AB35B0">
      <w:pPr>
        <w:pStyle w:val="ListParagraph"/>
        <w:rPr>
          <w:rFonts w:cstheme="minorHAnsi"/>
          <w:b/>
          <w:bCs/>
          <w:color w:val="ED0000"/>
          <w:sz w:val="12"/>
          <w:szCs w:val="12"/>
        </w:rPr>
      </w:pPr>
    </w:p>
    <w:p w14:paraId="01E34672" w14:textId="77777777" w:rsidR="00AB35B0" w:rsidRPr="007133CC" w:rsidRDefault="00AB35B0" w:rsidP="00AB35B0">
      <w:pPr>
        <w:pStyle w:val="ListParagraph"/>
        <w:rPr>
          <w:rFonts w:cstheme="minorHAnsi"/>
          <w:b/>
          <w:bCs/>
        </w:rPr>
      </w:pPr>
    </w:p>
    <w:p w14:paraId="07122DC1" w14:textId="77777777" w:rsidR="00AB35B0" w:rsidRPr="005C11CA" w:rsidRDefault="00AB35B0" w:rsidP="00AB35B0">
      <w:pPr>
        <w:pStyle w:val="ListParagraph"/>
        <w:numPr>
          <w:ilvl w:val="0"/>
          <w:numId w:val="38"/>
        </w:numPr>
        <w:spacing w:after="160" w:line="259" w:lineRule="auto"/>
        <w:rPr>
          <w:rFonts w:cstheme="minorHAnsi"/>
          <w:b/>
          <w:bCs/>
        </w:rPr>
      </w:pPr>
      <w:r>
        <w:rPr>
          <w:rFonts w:cstheme="minorHAnsi"/>
          <w:b/>
          <w:bCs/>
        </w:rPr>
        <w:t xml:space="preserve">Please keep all documents sent on bids to 10MB or less.  USAC has a limit on the size of files that can be </w:t>
      </w:r>
      <w:proofErr w:type="gramStart"/>
      <w:r>
        <w:rPr>
          <w:rFonts w:cstheme="minorHAnsi"/>
          <w:b/>
          <w:bCs/>
        </w:rPr>
        <w:t>upload</w:t>
      </w:r>
      <w:proofErr w:type="gramEnd"/>
      <w:r>
        <w:rPr>
          <w:rFonts w:cstheme="minorHAnsi"/>
          <w:b/>
          <w:bCs/>
        </w:rPr>
        <w:t xml:space="preserve"> to the portal.  Any file over 10MB </w:t>
      </w:r>
      <w:proofErr w:type="gramStart"/>
      <w:r>
        <w:rPr>
          <w:rFonts w:cstheme="minorHAnsi"/>
          <w:b/>
          <w:bCs/>
        </w:rPr>
        <w:t>has to</w:t>
      </w:r>
      <w:proofErr w:type="gramEnd"/>
      <w:r>
        <w:rPr>
          <w:rFonts w:cstheme="minorHAnsi"/>
          <w:b/>
          <w:bCs/>
        </w:rPr>
        <w:t xml:space="preserve"> be edited until it is under 10MB</w:t>
      </w:r>
    </w:p>
    <w:p w14:paraId="5F71EA47" w14:textId="77777777" w:rsidR="00AB35B0" w:rsidRPr="00921E2A" w:rsidRDefault="00AB35B0" w:rsidP="00AB35B0">
      <w:pPr>
        <w:pStyle w:val="ListParagraph"/>
        <w:numPr>
          <w:ilvl w:val="0"/>
          <w:numId w:val="38"/>
        </w:numPr>
        <w:spacing w:after="160" w:line="259" w:lineRule="auto"/>
        <w:rPr>
          <w:rFonts w:cstheme="minorHAnsi"/>
          <w:b/>
          <w:bCs/>
        </w:rPr>
      </w:pPr>
      <w:r w:rsidRPr="00746914">
        <w:rPr>
          <w:rFonts w:cstheme="minorHAnsi"/>
          <w:b/>
          <w:bCs/>
          <w:shd w:val="clear" w:color="auto" w:fill="FFFFFF"/>
        </w:rPr>
        <w:t>If you are a reseller or a primary carrier reselling another carrier’s product, you must disclose (1) that you are a reseller and (2) who the underlying carrier(s) are. If you are not providing the last mile provider, please disclose the carrier.</w:t>
      </w:r>
    </w:p>
    <w:p w14:paraId="30359A39" w14:textId="77777777" w:rsidR="00AB35B0" w:rsidRDefault="00AB35B0" w:rsidP="00AB35B0">
      <w:pPr>
        <w:pStyle w:val="ListParagraph"/>
        <w:numPr>
          <w:ilvl w:val="0"/>
          <w:numId w:val="38"/>
        </w:numPr>
        <w:spacing w:after="160" w:line="259" w:lineRule="auto"/>
        <w:rPr>
          <w:rStyle w:val="Hyperlink"/>
          <w:rFonts w:cstheme="minorHAnsi"/>
          <w:b/>
          <w:bCs/>
          <w:color w:val="auto"/>
          <w:u w:val="none"/>
        </w:rPr>
      </w:pPr>
      <w:r w:rsidRPr="00921E2A">
        <w:rPr>
          <w:rStyle w:val="Hyperlink"/>
          <w:rFonts w:cstheme="minorHAnsi"/>
          <w:b/>
          <w:bCs/>
          <w:caps/>
          <w:color w:val="EE0000"/>
          <w:u w:val="none"/>
        </w:rPr>
        <w:t>If you are the incumbent</w:t>
      </w:r>
      <w:r w:rsidRPr="00921E2A">
        <w:rPr>
          <w:rStyle w:val="Hyperlink"/>
          <w:rFonts w:cstheme="minorHAnsi"/>
          <w:b/>
          <w:bCs/>
          <w:color w:val="auto"/>
          <w:u w:val="none"/>
        </w:rPr>
        <w:t xml:space="preserve">, there is </w:t>
      </w:r>
      <w:r w:rsidRPr="00921E2A">
        <w:rPr>
          <w:rStyle w:val="Hyperlink"/>
          <w:rFonts w:cstheme="minorHAnsi"/>
          <w:b/>
          <w:bCs/>
          <w:i/>
          <w:iCs/>
          <w:color w:val="auto"/>
          <w:u w:val="none"/>
        </w:rPr>
        <w:t>no need</w:t>
      </w:r>
      <w:r w:rsidRPr="00921E2A">
        <w:rPr>
          <w:rStyle w:val="Hyperlink"/>
          <w:rFonts w:cstheme="minorHAnsi"/>
          <w:b/>
          <w:bCs/>
          <w:color w:val="auto"/>
          <w:u w:val="none"/>
        </w:rPr>
        <w:t xml:space="preserve"> to bid unless you want to renew the contract, change the offer </w:t>
      </w:r>
      <w:r w:rsidRPr="00921E2A">
        <w:rPr>
          <w:rStyle w:val="Hyperlink"/>
          <w:rFonts w:cstheme="minorHAnsi"/>
          <w:b/>
          <w:bCs/>
          <w:i/>
          <w:iCs/>
          <w:color w:val="auto"/>
          <w:u w:val="none"/>
        </w:rPr>
        <w:t>or</w:t>
      </w:r>
      <w:r w:rsidRPr="00921E2A">
        <w:rPr>
          <w:rStyle w:val="Hyperlink"/>
          <w:rFonts w:cstheme="minorHAnsi"/>
          <w:b/>
          <w:bCs/>
          <w:color w:val="auto"/>
          <w:u w:val="none"/>
        </w:rPr>
        <w:t xml:space="preserve"> lower the price. As the incumbent, the existing service and associated prices are </w:t>
      </w:r>
      <w:r w:rsidRPr="00921E2A">
        <w:rPr>
          <w:rStyle w:val="Hyperlink"/>
          <w:rFonts w:cstheme="minorHAnsi"/>
          <w:b/>
          <w:bCs/>
          <w:i/>
          <w:iCs/>
          <w:color w:val="auto"/>
          <w:u w:val="none"/>
        </w:rPr>
        <w:t>automatically</w:t>
      </w:r>
      <w:r w:rsidRPr="00921E2A">
        <w:rPr>
          <w:rStyle w:val="Hyperlink"/>
          <w:rFonts w:cstheme="minorHAnsi"/>
          <w:b/>
          <w:bCs/>
          <w:color w:val="auto"/>
          <w:u w:val="none"/>
        </w:rPr>
        <w:t xml:space="preserve"> considered as part of any bid analysis.</w:t>
      </w:r>
    </w:p>
    <w:p w14:paraId="136A519B" w14:textId="77777777" w:rsidR="00AB35B0" w:rsidRDefault="00AB35B0" w:rsidP="00AB35B0">
      <w:pPr>
        <w:pStyle w:val="ListParagraph"/>
        <w:numPr>
          <w:ilvl w:val="0"/>
          <w:numId w:val="38"/>
        </w:numPr>
        <w:spacing w:after="160" w:line="259" w:lineRule="auto"/>
        <w:rPr>
          <w:rStyle w:val="Hyperlink"/>
          <w:rFonts w:cstheme="minorHAnsi"/>
          <w:b/>
          <w:bCs/>
          <w:color w:val="auto"/>
          <w:u w:val="none"/>
        </w:rPr>
      </w:pPr>
      <w:r w:rsidRPr="00E63360">
        <w:rPr>
          <w:rStyle w:val="Hyperlink"/>
          <w:rFonts w:cstheme="minorHAnsi"/>
          <w:b/>
          <w:bCs/>
          <w:color w:val="auto"/>
          <w:u w:val="none"/>
        </w:rPr>
        <w:t>Please do not lock or password protect the bid documents. Locking the file makes it difficult to process the document in question.</w:t>
      </w:r>
    </w:p>
    <w:p w14:paraId="70C95310" w14:textId="77777777" w:rsidR="00AB35B0" w:rsidRPr="00E63360" w:rsidRDefault="00AB35B0" w:rsidP="00AB35B0">
      <w:pPr>
        <w:pStyle w:val="ListParagraph"/>
        <w:numPr>
          <w:ilvl w:val="0"/>
          <w:numId w:val="38"/>
        </w:numPr>
        <w:spacing w:after="160" w:line="259" w:lineRule="auto"/>
        <w:rPr>
          <w:rStyle w:val="Hyperlink"/>
          <w:rFonts w:cstheme="minorHAnsi"/>
          <w:b/>
          <w:bCs/>
          <w:color w:val="auto"/>
          <w:u w:val="none"/>
        </w:rPr>
      </w:pPr>
      <w:r w:rsidRPr="00E63360">
        <w:rPr>
          <w:rStyle w:val="Hyperlink"/>
          <w:rFonts w:cstheme="minorHAnsi"/>
          <w:b/>
          <w:bCs/>
          <w:color w:val="auto"/>
          <w:u w:val="none"/>
        </w:rPr>
        <w:t>ALL BIDS SHOULD BE SENT TO</w:t>
      </w:r>
      <w:r w:rsidRPr="00E63360">
        <w:rPr>
          <w:rStyle w:val="Hyperlink"/>
          <w:rFonts w:cstheme="minorHAnsi"/>
          <w:b/>
          <w:bCs/>
          <w:color w:val="ED0000"/>
          <w:u w:val="none"/>
        </w:rPr>
        <w:t xml:space="preserve"> </w:t>
      </w:r>
      <w:hyperlink r:id="rId16" w:history="1">
        <w:r w:rsidRPr="00E63360">
          <w:rPr>
            <w:rStyle w:val="Hyperlink"/>
            <w:rFonts w:cstheme="minorHAnsi"/>
            <w:b/>
            <w:bCs/>
            <w:color w:val="007BB8"/>
            <w:sz w:val="28"/>
            <w:szCs w:val="28"/>
          </w:rPr>
          <w:t>bids@channelford.com</w:t>
        </w:r>
      </w:hyperlink>
      <w:r w:rsidRPr="00E63360">
        <w:rPr>
          <w:rStyle w:val="Hyperlink"/>
          <w:rFonts w:cstheme="minorHAnsi"/>
          <w:b/>
          <w:bCs/>
          <w:color w:val="007BB8"/>
          <w:u w:val="none"/>
        </w:rPr>
        <w:t>.</w:t>
      </w:r>
      <w:r w:rsidRPr="00E63360">
        <w:rPr>
          <w:rStyle w:val="Hyperlink"/>
          <w:rFonts w:cstheme="minorHAnsi"/>
          <w:b/>
          <w:bCs/>
          <w:color w:val="ED0000"/>
          <w:u w:val="none"/>
        </w:rPr>
        <w:t xml:space="preserve"> Failure to send your bid to </w:t>
      </w:r>
      <w:hyperlink r:id="rId17" w:history="1">
        <w:r w:rsidRPr="00E63360">
          <w:rPr>
            <w:rStyle w:val="Hyperlink"/>
            <w:rFonts w:cstheme="minorHAnsi"/>
            <w:b/>
            <w:bCs/>
            <w:sz w:val="28"/>
            <w:szCs w:val="28"/>
          </w:rPr>
          <w:t>bids@channelford.com</w:t>
        </w:r>
      </w:hyperlink>
      <w:r w:rsidRPr="00E63360">
        <w:rPr>
          <w:rStyle w:val="Hyperlink"/>
          <w:rFonts w:cstheme="minorHAnsi"/>
          <w:b/>
          <w:bCs/>
          <w:color w:val="ED0000"/>
          <w:u w:val="none"/>
        </w:rPr>
        <w:t xml:space="preserve"> will be considered a disqualifying factor.</w:t>
      </w:r>
    </w:p>
    <w:p w14:paraId="76849002" w14:textId="77777777" w:rsidR="00AB35B0" w:rsidRPr="00746914" w:rsidRDefault="00AB35B0" w:rsidP="00AB35B0">
      <w:pPr>
        <w:pStyle w:val="ListParagraph"/>
        <w:rPr>
          <w:rStyle w:val="Hyperlink"/>
          <w:rFonts w:cstheme="minorHAnsi"/>
          <w:b/>
          <w:bCs/>
          <w:color w:val="ED0000"/>
          <w:u w:val="none"/>
        </w:rPr>
      </w:pPr>
    </w:p>
    <w:p w14:paraId="56959F07" w14:textId="77777777" w:rsidR="00AB35B0" w:rsidRPr="00746914" w:rsidRDefault="00AB35B0" w:rsidP="00AB35B0">
      <w:pPr>
        <w:jc w:val="center"/>
        <w:rPr>
          <w:rFonts w:cstheme="minorHAnsi"/>
          <w:b/>
          <w:bCs/>
          <w:color w:val="ED0000"/>
        </w:rPr>
      </w:pPr>
      <w:r w:rsidRPr="00746914">
        <w:rPr>
          <w:rStyle w:val="Hyperlink"/>
          <w:rFonts w:cstheme="minorHAnsi"/>
          <w:b/>
          <w:bCs/>
          <w:color w:val="ED0000"/>
          <w:sz w:val="28"/>
          <w:szCs w:val="28"/>
        </w:rPr>
        <w:t>***Failure to follow these instructions and guidelines may result in your bid being rejected! ***</w:t>
      </w:r>
    </w:p>
    <w:p w14:paraId="4502A496" w14:textId="77777777" w:rsidR="00AB35B0" w:rsidRPr="00746914" w:rsidRDefault="00AB35B0" w:rsidP="00AB35B0">
      <w:pPr>
        <w:rPr>
          <w:rFonts w:cstheme="minorHAnsi"/>
          <w:b/>
          <w:bCs/>
          <w:sz w:val="24"/>
          <w:szCs w:val="24"/>
          <w:u w:val="single"/>
        </w:rPr>
      </w:pPr>
      <w:bookmarkStart w:id="26" w:name="_Hlk135035625"/>
      <w:r w:rsidRPr="00746914">
        <w:rPr>
          <w:rFonts w:cstheme="minorHAnsi"/>
          <w:b/>
          <w:bCs/>
          <w:sz w:val="24"/>
          <w:szCs w:val="24"/>
          <w:u w:val="single"/>
        </w:rPr>
        <w:t>Bid Matrix</w:t>
      </w:r>
    </w:p>
    <w:p w14:paraId="1170EE8E" w14:textId="77777777" w:rsidR="00AB35B0" w:rsidRPr="00746914" w:rsidRDefault="00AB35B0" w:rsidP="00AB35B0">
      <w:pPr>
        <w:rPr>
          <w:rFonts w:cstheme="minorHAnsi"/>
          <w:b/>
          <w:bCs/>
          <w:sz w:val="24"/>
          <w:szCs w:val="24"/>
        </w:rPr>
      </w:pPr>
      <w:r w:rsidRPr="00746914">
        <w:rPr>
          <w:rFonts w:cstheme="minorHAnsi"/>
          <w:b/>
          <w:bCs/>
          <w:sz w:val="24"/>
          <w:szCs w:val="24"/>
        </w:rPr>
        <w:t>This is the bid matrix used to score received bids.</w:t>
      </w:r>
    </w:p>
    <w:tbl>
      <w:tblPr>
        <w:tblStyle w:val="TableGrid"/>
        <w:tblpPr w:leftFromText="180" w:rightFromText="180" w:vertAnchor="text" w:horzAnchor="page" w:tblpX="2591" w:tblpY="1"/>
        <w:tblW w:w="0" w:type="auto"/>
        <w:tblLook w:val="04A0" w:firstRow="1" w:lastRow="0" w:firstColumn="1" w:lastColumn="0" w:noHBand="0" w:noVBand="1"/>
      </w:tblPr>
      <w:tblGrid>
        <w:gridCol w:w="5035"/>
        <w:gridCol w:w="1170"/>
      </w:tblGrid>
      <w:tr w:rsidR="00AB35B0" w:rsidRPr="00746914" w14:paraId="6EB12E16" w14:textId="77777777" w:rsidTr="00AA38E6">
        <w:tc>
          <w:tcPr>
            <w:tcW w:w="5035" w:type="dxa"/>
          </w:tcPr>
          <w:p w14:paraId="347C6BD1" w14:textId="77777777" w:rsidR="00AB35B0" w:rsidRPr="00746914" w:rsidRDefault="00AB35B0" w:rsidP="00AA38E6">
            <w:pPr>
              <w:widowControl w:val="0"/>
              <w:autoSpaceDE w:val="0"/>
              <w:autoSpaceDN w:val="0"/>
              <w:adjustRightInd w:val="0"/>
              <w:spacing w:line="292" w:lineRule="exact"/>
              <w:ind w:right="116"/>
              <w:rPr>
                <w:rFonts w:cstheme="minorHAnsi"/>
                <w:b/>
                <w:bCs/>
                <w:shd w:val="clear" w:color="auto" w:fill="FFFFFF"/>
              </w:rPr>
            </w:pPr>
            <w:r w:rsidRPr="00746914">
              <w:rPr>
                <w:rFonts w:cstheme="minorHAnsi"/>
                <w:b/>
                <w:bCs/>
                <w:shd w:val="clear" w:color="auto" w:fill="FFFFFF"/>
              </w:rPr>
              <w:t>Criterion</w:t>
            </w:r>
          </w:p>
        </w:tc>
        <w:tc>
          <w:tcPr>
            <w:tcW w:w="1170" w:type="dxa"/>
          </w:tcPr>
          <w:p w14:paraId="24410D8A" w14:textId="77777777" w:rsidR="00AB35B0" w:rsidRPr="00746914" w:rsidRDefault="00AB35B0" w:rsidP="00AA38E6">
            <w:pPr>
              <w:widowControl w:val="0"/>
              <w:autoSpaceDE w:val="0"/>
              <w:autoSpaceDN w:val="0"/>
              <w:adjustRightInd w:val="0"/>
              <w:spacing w:line="292" w:lineRule="exact"/>
              <w:ind w:right="116"/>
              <w:jc w:val="center"/>
              <w:rPr>
                <w:rFonts w:cstheme="minorHAnsi"/>
                <w:b/>
                <w:bCs/>
                <w:shd w:val="clear" w:color="auto" w:fill="FFFFFF"/>
              </w:rPr>
            </w:pPr>
            <w:r w:rsidRPr="00746914">
              <w:rPr>
                <w:rFonts w:cstheme="minorHAnsi"/>
                <w:b/>
                <w:bCs/>
                <w:shd w:val="clear" w:color="auto" w:fill="FFFFFF"/>
              </w:rPr>
              <w:t>Weight</w:t>
            </w:r>
          </w:p>
        </w:tc>
      </w:tr>
      <w:tr w:rsidR="00AB35B0" w:rsidRPr="00746914" w14:paraId="7487D51B" w14:textId="77777777" w:rsidTr="00AA38E6">
        <w:tc>
          <w:tcPr>
            <w:tcW w:w="5035" w:type="dxa"/>
          </w:tcPr>
          <w:p w14:paraId="1E4202B9" w14:textId="77777777" w:rsidR="00AB35B0" w:rsidRPr="00746914" w:rsidRDefault="00AB35B0" w:rsidP="00AA38E6">
            <w:pPr>
              <w:widowControl w:val="0"/>
              <w:autoSpaceDE w:val="0"/>
              <w:autoSpaceDN w:val="0"/>
              <w:adjustRightInd w:val="0"/>
              <w:spacing w:line="292" w:lineRule="exact"/>
              <w:ind w:right="116"/>
              <w:rPr>
                <w:rFonts w:cstheme="minorHAnsi"/>
                <w:b/>
                <w:bCs/>
                <w:shd w:val="clear" w:color="auto" w:fill="FFFFFF"/>
              </w:rPr>
            </w:pPr>
            <w:r w:rsidRPr="00746914">
              <w:rPr>
                <w:rFonts w:cstheme="minorHAnsi"/>
                <w:b/>
                <w:bCs/>
                <w:shd w:val="clear" w:color="auto" w:fill="FFFFFF"/>
              </w:rPr>
              <w:t>Price</w:t>
            </w:r>
          </w:p>
        </w:tc>
        <w:tc>
          <w:tcPr>
            <w:tcW w:w="1170" w:type="dxa"/>
          </w:tcPr>
          <w:p w14:paraId="656F2914" w14:textId="77777777" w:rsidR="00AB35B0" w:rsidRPr="00746914" w:rsidRDefault="00AB35B0" w:rsidP="00AA38E6">
            <w:pPr>
              <w:widowControl w:val="0"/>
              <w:autoSpaceDE w:val="0"/>
              <w:autoSpaceDN w:val="0"/>
              <w:adjustRightInd w:val="0"/>
              <w:spacing w:line="292" w:lineRule="exact"/>
              <w:ind w:right="116"/>
              <w:jc w:val="center"/>
              <w:rPr>
                <w:rFonts w:cstheme="minorHAnsi"/>
                <w:b/>
                <w:bCs/>
                <w:shd w:val="clear" w:color="auto" w:fill="FFFFFF"/>
              </w:rPr>
            </w:pPr>
            <w:r w:rsidRPr="00746914">
              <w:rPr>
                <w:rFonts w:cstheme="minorHAnsi"/>
                <w:b/>
                <w:bCs/>
                <w:shd w:val="clear" w:color="auto" w:fill="FFFFFF"/>
              </w:rPr>
              <w:t>34%</w:t>
            </w:r>
          </w:p>
        </w:tc>
      </w:tr>
      <w:tr w:rsidR="00AB35B0" w:rsidRPr="00746914" w14:paraId="12211840" w14:textId="77777777" w:rsidTr="00AA38E6">
        <w:tc>
          <w:tcPr>
            <w:tcW w:w="5035" w:type="dxa"/>
          </w:tcPr>
          <w:p w14:paraId="1A075BC8" w14:textId="77777777" w:rsidR="00AB35B0" w:rsidRPr="00746914" w:rsidRDefault="00AB35B0" w:rsidP="00AA38E6">
            <w:pPr>
              <w:widowControl w:val="0"/>
              <w:autoSpaceDE w:val="0"/>
              <w:autoSpaceDN w:val="0"/>
              <w:adjustRightInd w:val="0"/>
              <w:spacing w:line="292" w:lineRule="exact"/>
              <w:ind w:right="116"/>
              <w:rPr>
                <w:rFonts w:cstheme="minorHAnsi"/>
                <w:b/>
                <w:bCs/>
                <w:shd w:val="clear" w:color="auto" w:fill="FFFFFF"/>
              </w:rPr>
            </w:pPr>
            <w:r w:rsidRPr="00746914">
              <w:rPr>
                <w:rFonts w:cstheme="minorHAnsi"/>
                <w:b/>
                <w:bCs/>
                <w:shd w:val="clear" w:color="auto" w:fill="FFFFFF"/>
              </w:rPr>
              <w:t>Leverage Existing Resources</w:t>
            </w:r>
          </w:p>
        </w:tc>
        <w:tc>
          <w:tcPr>
            <w:tcW w:w="1170" w:type="dxa"/>
          </w:tcPr>
          <w:p w14:paraId="2758BB95" w14:textId="77777777" w:rsidR="00AB35B0" w:rsidRPr="00746914" w:rsidRDefault="00AB35B0" w:rsidP="00AA38E6">
            <w:pPr>
              <w:widowControl w:val="0"/>
              <w:autoSpaceDE w:val="0"/>
              <w:autoSpaceDN w:val="0"/>
              <w:adjustRightInd w:val="0"/>
              <w:spacing w:line="292" w:lineRule="exact"/>
              <w:ind w:right="116"/>
              <w:jc w:val="center"/>
              <w:rPr>
                <w:rFonts w:cstheme="minorHAnsi"/>
                <w:b/>
                <w:bCs/>
                <w:shd w:val="clear" w:color="auto" w:fill="FFFFFF"/>
              </w:rPr>
            </w:pPr>
            <w:r w:rsidRPr="00746914">
              <w:rPr>
                <w:rFonts w:cstheme="minorHAnsi"/>
                <w:b/>
                <w:bCs/>
                <w:shd w:val="clear" w:color="auto" w:fill="FFFFFF"/>
              </w:rPr>
              <w:t>33%</w:t>
            </w:r>
          </w:p>
        </w:tc>
      </w:tr>
      <w:tr w:rsidR="00AB35B0" w:rsidRPr="00746914" w14:paraId="4014CFAC" w14:textId="77777777" w:rsidTr="00AA38E6">
        <w:tc>
          <w:tcPr>
            <w:tcW w:w="5035" w:type="dxa"/>
          </w:tcPr>
          <w:p w14:paraId="1AAC0FEA" w14:textId="77777777" w:rsidR="00AB35B0" w:rsidRPr="00746914" w:rsidRDefault="00AB35B0" w:rsidP="00AA38E6">
            <w:pPr>
              <w:widowControl w:val="0"/>
              <w:autoSpaceDE w:val="0"/>
              <w:autoSpaceDN w:val="0"/>
              <w:adjustRightInd w:val="0"/>
              <w:spacing w:line="292" w:lineRule="exact"/>
              <w:ind w:right="116"/>
              <w:rPr>
                <w:rFonts w:cstheme="minorHAnsi"/>
                <w:b/>
                <w:bCs/>
                <w:shd w:val="clear" w:color="auto" w:fill="FFFFFF"/>
              </w:rPr>
            </w:pPr>
            <w:r w:rsidRPr="00746914">
              <w:rPr>
                <w:rFonts w:cstheme="minorHAnsi"/>
                <w:b/>
                <w:bCs/>
                <w:shd w:val="clear" w:color="auto" w:fill="FFFFFF"/>
              </w:rPr>
              <w:t>Prior experience, including past performance</w:t>
            </w:r>
          </w:p>
        </w:tc>
        <w:tc>
          <w:tcPr>
            <w:tcW w:w="1170" w:type="dxa"/>
          </w:tcPr>
          <w:p w14:paraId="55EB547B" w14:textId="77777777" w:rsidR="00AB35B0" w:rsidRPr="00746914" w:rsidRDefault="00AB35B0" w:rsidP="00AA38E6">
            <w:pPr>
              <w:widowControl w:val="0"/>
              <w:autoSpaceDE w:val="0"/>
              <w:autoSpaceDN w:val="0"/>
              <w:adjustRightInd w:val="0"/>
              <w:spacing w:line="292" w:lineRule="exact"/>
              <w:ind w:right="116"/>
              <w:jc w:val="center"/>
              <w:rPr>
                <w:rFonts w:cstheme="minorHAnsi"/>
                <w:b/>
                <w:bCs/>
                <w:shd w:val="clear" w:color="auto" w:fill="FFFFFF"/>
              </w:rPr>
            </w:pPr>
            <w:r w:rsidRPr="00746914">
              <w:rPr>
                <w:rFonts w:cstheme="minorHAnsi"/>
                <w:b/>
                <w:bCs/>
                <w:shd w:val="clear" w:color="auto" w:fill="FFFFFF"/>
              </w:rPr>
              <w:t>33%</w:t>
            </w:r>
          </w:p>
        </w:tc>
      </w:tr>
    </w:tbl>
    <w:p w14:paraId="796FBCEB" w14:textId="77777777" w:rsidR="00AB35B0" w:rsidRPr="00746914" w:rsidRDefault="00AB35B0" w:rsidP="00AB35B0">
      <w:pPr>
        <w:rPr>
          <w:rFonts w:cstheme="minorHAnsi"/>
          <w:b/>
          <w:bCs/>
        </w:rPr>
      </w:pPr>
      <w:bookmarkStart w:id="27" w:name="_Hlk135035436"/>
    </w:p>
    <w:p w14:paraId="4EAF6F7E" w14:textId="77777777" w:rsidR="00AB35B0" w:rsidRPr="00746914" w:rsidRDefault="00AB35B0" w:rsidP="00AB35B0">
      <w:pPr>
        <w:rPr>
          <w:rFonts w:cstheme="minorHAnsi"/>
          <w:b/>
          <w:bCs/>
        </w:rPr>
      </w:pPr>
    </w:p>
    <w:p w14:paraId="3B5512CF" w14:textId="77777777" w:rsidR="00AB35B0" w:rsidRPr="00746914" w:rsidRDefault="00AB35B0" w:rsidP="00AB35B0">
      <w:pPr>
        <w:rPr>
          <w:rFonts w:cstheme="minorHAnsi"/>
          <w:b/>
          <w:bCs/>
        </w:rPr>
      </w:pPr>
    </w:p>
    <w:p w14:paraId="49BF6777" w14:textId="77777777" w:rsidR="00AB35B0" w:rsidRPr="00746914" w:rsidRDefault="00AB35B0" w:rsidP="00AB35B0">
      <w:pPr>
        <w:spacing w:line="240" w:lineRule="auto"/>
        <w:rPr>
          <w:rFonts w:cstheme="minorHAnsi"/>
          <w:b/>
          <w:bCs/>
        </w:rPr>
      </w:pPr>
    </w:p>
    <w:p w14:paraId="4EF11905" w14:textId="77777777" w:rsidR="00AB35B0" w:rsidRPr="00746914" w:rsidRDefault="00AB35B0" w:rsidP="00AB35B0">
      <w:pPr>
        <w:spacing w:line="240" w:lineRule="auto"/>
        <w:rPr>
          <w:rFonts w:cstheme="minorHAnsi"/>
          <w:b/>
          <w:bCs/>
        </w:rPr>
      </w:pPr>
      <w:proofErr w:type="spellStart"/>
      <w:r w:rsidRPr="00746914">
        <w:rPr>
          <w:rFonts w:cstheme="minorHAnsi"/>
          <w:b/>
          <w:bCs/>
        </w:rPr>
        <w:t>Channelford</w:t>
      </w:r>
      <w:proofErr w:type="spellEnd"/>
      <w:r w:rsidRPr="00746914">
        <w:rPr>
          <w:rFonts w:cstheme="minorHAnsi"/>
          <w:b/>
          <w:bCs/>
        </w:rPr>
        <w:t xml:space="preserve"> will acknowledge all bids received. If an acknowledgement is not received, it means we did not get your bid. Please verify you received an acknowledgement and resend to </w:t>
      </w:r>
      <w:hyperlink r:id="rId18" w:history="1">
        <w:r w:rsidRPr="00746914">
          <w:rPr>
            <w:rStyle w:val="Hyperlink"/>
            <w:rFonts w:cstheme="minorHAnsi"/>
            <w:b/>
            <w:bCs/>
            <w:color w:val="007BB8"/>
            <w:sz w:val="28"/>
            <w:szCs w:val="28"/>
          </w:rPr>
          <w:t>bids@channelford.com</w:t>
        </w:r>
      </w:hyperlink>
      <w:r w:rsidRPr="00746914">
        <w:rPr>
          <w:rFonts w:cstheme="minorHAnsi"/>
          <w:b/>
          <w:bCs/>
          <w:color w:val="007BB8"/>
        </w:rPr>
        <w:t>.</w:t>
      </w:r>
      <w:r w:rsidRPr="00746914">
        <w:rPr>
          <w:rFonts w:cstheme="minorHAnsi"/>
          <w:b/>
          <w:bCs/>
        </w:rPr>
        <w:t xml:space="preserve"> You will be contacted by  </w:t>
      </w:r>
      <w:proofErr w:type="spellStart"/>
      <w:r w:rsidRPr="00746914">
        <w:rPr>
          <w:rFonts w:cstheme="minorHAnsi"/>
          <w:b/>
          <w:bCs/>
        </w:rPr>
        <w:t>Channelford</w:t>
      </w:r>
      <w:proofErr w:type="spellEnd"/>
      <w:r w:rsidRPr="00746914">
        <w:rPr>
          <w:rFonts w:cstheme="minorHAnsi"/>
          <w:b/>
          <w:bCs/>
        </w:rPr>
        <w:t xml:space="preserve"> Associates or </w:t>
      </w:r>
      <w:proofErr w:type="gramStart"/>
      <w:r w:rsidRPr="00746914">
        <w:rPr>
          <w:rFonts w:cstheme="minorHAnsi"/>
          <w:b/>
          <w:bCs/>
        </w:rPr>
        <w:t>the HCP</w:t>
      </w:r>
      <w:proofErr w:type="gramEnd"/>
      <w:r w:rsidRPr="00746914">
        <w:rPr>
          <w:rFonts w:cstheme="minorHAnsi"/>
          <w:b/>
          <w:bCs/>
        </w:rPr>
        <w:t xml:space="preserve"> if any additional information is required. </w:t>
      </w:r>
    </w:p>
    <w:p w14:paraId="1259B806" w14:textId="77777777" w:rsidR="00AB35B0" w:rsidRPr="00746914" w:rsidRDefault="00AB35B0" w:rsidP="00AB35B0">
      <w:pPr>
        <w:spacing w:line="240" w:lineRule="auto"/>
        <w:rPr>
          <w:rFonts w:cstheme="minorHAnsi"/>
          <w:b/>
          <w:bCs/>
          <w:color w:val="EE0000"/>
        </w:rPr>
      </w:pPr>
      <w:r w:rsidRPr="00746914">
        <w:rPr>
          <w:rFonts w:cstheme="minorHAnsi"/>
          <w:b/>
          <w:bCs/>
          <w:color w:val="EE0000"/>
        </w:rPr>
        <w:t xml:space="preserve">During the bid process </w:t>
      </w:r>
      <w:r w:rsidRPr="00746914">
        <w:rPr>
          <w:rFonts w:cstheme="minorHAnsi"/>
          <w:b/>
          <w:bCs/>
          <w:color w:val="EE0000"/>
          <w:u w:val="single"/>
        </w:rPr>
        <w:t>do not</w:t>
      </w:r>
      <w:r w:rsidRPr="00746914">
        <w:rPr>
          <w:rFonts w:cstheme="minorHAnsi"/>
          <w:b/>
          <w:bCs/>
          <w:color w:val="EE0000"/>
        </w:rPr>
        <w:t xml:space="preserve"> contact the HCP or </w:t>
      </w:r>
      <w:proofErr w:type="spellStart"/>
      <w:r w:rsidRPr="00746914">
        <w:rPr>
          <w:rFonts w:cstheme="minorHAnsi"/>
          <w:b/>
          <w:bCs/>
          <w:color w:val="EE0000"/>
        </w:rPr>
        <w:t>Channelford</w:t>
      </w:r>
      <w:proofErr w:type="spellEnd"/>
      <w:r w:rsidRPr="00746914">
        <w:rPr>
          <w:rFonts w:cstheme="minorHAnsi"/>
          <w:b/>
          <w:bCs/>
          <w:color w:val="EE0000"/>
        </w:rPr>
        <w:t xml:space="preserve"> inquiring as to whether you have won the bid. If you win the bid, </w:t>
      </w:r>
      <w:proofErr w:type="gramStart"/>
      <w:r w:rsidRPr="00746914">
        <w:rPr>
          <w:rFonts w:cstheme="minorHAnsi"/>
          <w:b/>
          <w:bCs/>
          <w:color w:val="EE0000"/>
        </w:rPr>
        <w:t>the HCP</w:t>
      </w:r>
      <w:proofErr w:type="gramEnd"/>
      <w:r w:rsidRPr="00746914">
        <w:rPr>
          <w:rFonts w:cstheme="minorHAnsi"/>
          <w:b/>
          <w:bCs/>
          <w:color w:val="EE0000"/>
        </w:rPr>
        <w:t xml:space="preserve"> and/or </w:t>
      </w:r>
      <w:proofErr w:type="spellStart"/>
      <w:r w:rsidRPr="00746914">
        <w:rPr>
          <w:rFonts w:cstheme="minorHAnsi"/>
          <w:b/>
          <w:bCs/>
          <w:color w:val="EE0000"/>
        </w:rPr>
        <w:t>Channelford</w:t>
      </w:r>
      <w:proofErr w:type="spellEnd"/>
      <w:r w:rsidRPr="00746914">
        <w:rPr>
          <w:rFonts w:cstheme="minorHAnsi"/>
          <w:b/>
          <w:bCs/>
          <w:color w:val="EE0000"/>
        </w:rPr>
        <w:t xml:space="preserve"> will be in contact to develop a contract or service order and complete the process. This will indicate you won. If you are not notified, your bid </w:t>
      </w:r>
      <w:r w:rsidRPr="00746914">
        <w:rPr>
          <w:rFonts w:cstheme="minorHAnsi"/>
          <w:b/>
          <w:bCs/>
          <w:color w:val="EE0000"/>
          <w:u w:val="single"/>
        </w:rPr>
        <w:t>was not</w:t>
      </w:r>
      <w:r w:rsidRPr="00746914">
        <w:rPr>
          <w:rFonts w:cstheme="minorHAnsi"/>
          <w:b/>
          <w:bCs/>
          <w:color w:val="EE0000"/>
        </w:rPr>
        <w:t xml:space="preserve"> accepted.</w:t>
      </w:r>
    </w:p>
    <w:p w14:paraId="16F5848A" w14:textId="77777777" w:rsidR="00AB35B0" w:rsidRPr="00746914" w:rsidRDefault="00AB35B0" w:rsidP="00AB35B0">
      <w:pPr>
        <w:rPr>
          <w:rFonts w:cstheme="minorHAnsi"/>
          <w:b/>
          <w:bCs/>
        </w:rPr>
      </w:pPr>
      <w:r w:rsidRPr="00746914">
        <w:rPr>
          <w:rFonts w:cstheme="minorHAnsi"/>
          <w:b/>
          <w:bCs/>
        </w:rPr>
        <w:t xml:space="preserve">All new or renewal contracts are expected to be </w:t>
      </w:r>
      <w:proofErr w:type="gramStart"/>
      <w:r w:rsidRPr="00746914">
        <w:rPr>
          <w:rFonts w:cstheme="minorHAnsi"/>
          <w:b/>
          <w:bCs/>
        </w:rPr>
        <w:t>timely executed</w:t>
      </w:r>
      <w:proofErr w:type="gramEnd"/>
      <w:r w:rsidRPr="00746914">
        <w:rPr>
          <w:rFonts w:cstheme="minorHAnsi"/>
          <w:b/>
          <w:bCs/>
        </w:rPr>
        <w:t>, in relation to RHCP deadlines (specifically the Form 462 deadline). As this is a Rural Health Care Program procurement, all bidders are expected to be aware of RHCP deadlines. If a winning bidder is unable to produce a contract in a reasonable time frame, the winning bid may be declared as unable to perform/provide the service offered. Subsequently, another provider may be selected. If you do not know what the deadline is please contact us for assistance.</w:t>
      </w:r>
    </w:p>
    <w:p w14:paraId="63EA6B1C" w14:textId="77777777" w:rsidR="00AB35B0" w:rsidRPr="00746914" w:rsidRDefault="00AB35B0" w:rsidP="00AB35B0">
      <w:pPr>
        <w:spacing w:line="240" w:lineRule="auto"/>
        <w:rPr>
          <w:rFonts w:cstheme="minorHAnsi"/>
          <w:b/>
          <w:bCs/>
          <w:color w:val="000000" w:themeColor="text1"/>
        </w:rPr>
      </w:pPr>
    </w:p>
    <w:p w14:paraId="331C0E3A" w14:textId="77777777" w:rsidR="00AB35B0" w:rsidRPr="00746914" w:rsidRDefault="00AB35B0" w:rsidP="00AB35B0">
      <w:pPr>
        <w:spacing w:line="240" w:lineRule="auto"/>
        <w:rPr>
          <w:rFonts w:cstheme="minorHAnsi"/>
          <w:b/>
          <w:bCs/>
          <w:color w:val="000000" w:themeColor="text1"/>
        </w:rPr>
      </w:pPr>
    </w:p>
    <w:bookmarkEnd w:id="27"/>
    <w:p w14:paraId="565AA6FA" w14:textId="77777777" w:rsidR="00AB35B0" w:rsidRPr="00746914" w:rsidRDefault="00AB35B0" w:rsidP="00AB35B0">
      <w:pPr>
        <w:rPr>
          <w:rFonts w:cstheme="minorHAnsi"/>
          <w:b/>
          <w:bCs/>
          <w:sz w:val="24"/>
          <w:szCs w:val="24"/>
          <w:u w:val="single"/>
        </w:rPr>
      </w:pPr>
      <w:r w:rsidRPr="00746914">
        <w:rPr>
          <w:rFonts w:cstheme="minorHAnsi"/>
          <w:b/>
          <w:bCs/>
          <w:sz w:val="24"/>
          <w:szCs w:val="24"/>
          <w:u w:val="single"/>
        </w:rPr>
        <w:t>Directions on Specific Circuit Types</w:t>
      </w:r>
    </w:p>
    <w:p w14:paraId="6EC4B1D7" w14:textId="77777777" w:rsidR="00AB35B0" w:rsidRPr="00746914" w:rsidRDefault="00AB35B0" w:rsidP="00AB35B0">
      <w:pPr>
        <w:rPr>
          <w:rFonts w:cstheme="minorHAnsi"/>
          <w:b/>
          <w:bCs/>
          <w:kern w:val="2"/>
          <w:u w:val="single"/>
          <w14:ligatures w14:val="standardContextual"/>
        </w:rPr>
      </w:pPr>
      <w:r w:rsidRPr="00746914">
        <w:rPr>
          <w:rFonts w:cstheme="minorHAnsi"/>
          <w:b/>
          <w:bCs/>
          <w:kern w:val="2"/>
          <w:u w:val="single"/>
          <w14:ligatures w14:val="standardContextual"/>
        </w:rPr>
        <w:t>ISDN-PRI Circuits</w:t>
      </w:r>
    </w:p>
    <w:p w14:paraId="0AE769F6" w14:textId="77777777" w:rsidR="00AB35B0" w:rsidRPr="00746914" w:rsidRDefault="00AB35B0" w:rsidP="00AB35B0">
      <w:pPr>
        <w:rPr>
          <w:rFonts w:cstheme="minorHAnsi"/>
          <w:b/>
          <w:bCs/>
          <w:kern w:val="2"/>
          <w14:ligatures w14:val="standardContextual"/>
        </w:rPr>
      </w:pPr>
      <w:r w:rsidRPr="00746914">
        <w:rPr>
          <w:rFonts w:cstheme="minorHAnsi"/>
          <w:b/>
          <w:bCs/>
          <w:kern w:val="2"/>
          <w14:ligatures w14:val="standardContextual"/>
        </w:rPr>
        <w:t>When bidding ISDN-PRI circuits or replacement items for those circuits please make sure your bid includes:</w:t>
      </w:r>
    </w:p>
    <w:p w14:paraId="6AD8C8B9" w14:textId="77777777" w:rsidR="00AB35B0" w:rsidRPr="00746914" w:rsidRDefault="00AB35B0" w:rsidP="00AB35B0">
      <w:pPr>
        <w:numPr>
          <w:ilvl w:val="0"/>
          <w:numId w:val="33"/>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A primary bid for the basic circuit, B Channel, and D channels, basic ISDN feature sets</w:t>
      </w:r>
    </w:p>
    <w:p w14:paraId="1999508E" w14:textId="77777777" w:rsidR="00AB35B0" w:rsidRPr="00746914" w:rsidRDefault="00AB35B0" w:rsidP="00AB35B0">
      <w:pPr>
        <w:numPr>
          <w:ilvl w:val="0"/>
          <w:numId w:val="33"/>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 xml:space="preserve">If there are other fees in an ISDN-PRI offering, such as the ones listed below, they must be included. </w:t>
      </w:r>
    </w:p>
    <w:p w14:paraId="29B40811" w14:textId="77777777" w:rsidR="00AB35B0" w:rsidRPr="00746914" w:rsidRDefault="00AB35B0" w:rsidP="00AB35B0">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Subscriber Line Charges</w:t>
      </w:r>
    </w:p>
    <w:p w14:paraId="7AA63BA7" w14:textId="77777777" w:rsidR="00AB35B0" w:rsidRPr="00746914" w:rsidRDefault="00AB35B0" w:rsidP="00AB35B0">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Access Recovery Charges</w:t>
      </w:r>
    </w:p>
    <w:p w14:paraId="564B80CF" w14:textId="77777777" w:rsidR="00AB35B0" w:rsidRPr="00746914" w:rsidRDefault="00AB35B0" w:rsidP="00AB35B0">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Individual Trunk Charges</w:t>
      </w:r>
    </w:p>
    <w:p w14:paraId="29996AE1" w14:textId="77777777" w:rsidR="00AB35B0" w:rsidRPr="00746914" w:rsidRDefault="00AB35B0" w:rsidP="00AB35B0">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Cost Assessment Charges</w:t>
      </w:r>
    </w:p>
    <w:p w14:paraId="7DA5FFDE" w14:textId="77777777" w:rsidR="00AB35B0" w:rsidRPr="00746914" w:rsidRDefault="00AB35B0" w:rsidP="00AB35B0">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D Channel Backup</w:t>
      </w:r>
    </w:p>
    <w:p w14:paraId="6455E873" w14:textId="77777777" w:rsidR="00AB35B0" w:rsidRPr="00746914" w:rsidRDefault="00AB35B0" w:rsidP="00AB35B0">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Additional Port Fees</w:t>
      </w:r>
    </w:p>
    <w:p w14:paraId="4EC366E8" w14:textId="77777777" w:rsidR="00AB35B0" w:rsidRPr="00746914" w:rsidRDefault="00AB35B0" w:rsidP="00AB35B0">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Mileage</w:t>
      </w:r>
    </w:p>
    <w:p w14:paraId="394FB809" w14:textId="77777777" w:rsidR="00AB35B0" w:rsidRPr="00746914" w:rsidRDefault="00AB35B0" w:rsidP="00AB35B0">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Other ancillary items that you normally include in ISDN-PRI pricing.</w:t>
      </w:r>
    </w:p>
    <w:p w14:paraId="4253FE5F" w14:textId="77777777" w:rsidR="00AB35B0" w:rsidRPr="00746914" w:rsidRDefault="00AB35B0" w:rsidP="00AB35B0">
      <w:pPr>
        <w:numPr>
          <w:ilvl w:val="0"/>
          <w:numId w:val="34"/>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If the bid is for VOIP, please state it is VOIP or a VOIP equivalent. For a VOIP offering o</w:t>
      </w:r>
      <w:r w:rsidRPr="00746914">
        <w:rPr>
          <w:rFonts w:cstheme="minorHAnsi"/>
          <w:b/>
          <w:bCs/>
          <w:i/>
          <w:iCs/>
          <w:kern w:val="2"/>
          <w14:ligatures w14:val="standardContextual"/>
        </w:rPr>
        <w:t>nly the portion of the service associated with the internet interface is eligible for subsidy.</w:t>
      </w:r>
      <w:r w:rsidRPr="00746914">
        <w:rPr>
          <w:rFonts w:cstheme="minorHAnsi"/>
          <w:b/>
          <w:bCs/>
          <w:kern w:val="2"/>
          <w14:ligatures w14:val="standardContextual"/>
        </w:rPr>
        <w:t xml:space="preserve"> Therefore, </w:t>
      </w:r>
      <w:proofErr w:type="gramStart"/>
      <w:r w:rsidRPr="00746914">
        <w:rPr>
          <w:rFonts w:cstheme="minorHAnsi"/>
          <w:b/>
          <w:bCs/>
          <w:kern w:val="2"/>
          <w14:ligatures w14:val="standardContextual"/>
        </w:rPr>
        <w:t>the data</w:t>
      </w:r>
      <w:proofErr w:type="gramEnd"/>
      <w:r w:rsidRPr="00746914">
        <w:rPr>
          <w:rFonts w:cstheme="minorHAnsi"/>
          <w:b/>
          <w:bCs/>
          <w:kern w:val="2"/>
          <w14:ligatures w14:val="standardContextual"/>
        </w:rPr>
        <w:t xml:space="preserve"> transport portion must clearly </w:t>
      </w:r>
      <w:proofErr w:type="gramStart"/>
      <w:r w:rsidRPr="00746914">
        <w:rPr>
          <w:rFonts w:cstheme="minorHAnsi"/>
          <w:b/>
          <w:bCs/>
          <w:kern w:val="2"/>
          <w14:ligatures w14:val="standardContextual"/>
        </w:rPr>
        <w:t>identified</w:t>
      </w:r>
      <w:proofErr w:type="gramEnd"/>
      <w:r w:rsidRPr="00746914">
        <w:rPr>
          <w:rFonts w:cstheme="minorHAnsi"/>
          <w:b/>
          <w:bCs/>
          <w:kern w:val="2"/>
          <w14:ligatures w14:val="standardContextual"/>
        </w:rPr>
        <w:t xml:space="preserve"> and either separated from the rest of the circuit or have a metric such as an allocation percentage specifying the portion of the cost associated with the transport.</w:t>
      </w:r>
    </w:p>
    <w:p w14:paraId="2B5258D5" w14:textId="77777777" w:rsidR="00AB35B0" w:rsidRPr="00746914" w:rsidRDefault="00AB35B0" w:rsidP="00AB35B0">
      <w:pPr>
        <w:ind w:left="720"/>
        <w:contextualSpacing/>
        <w:rPr>
          <w:rFonts w:cstheme="minorHAnsi"/>
          <w:b/>
          <w:bCs/>
          <w:kern w:val="2"/>
          <w:sz w:val="12"/>
          <w:szCs w:val="12"/>
          <w14:ligatures w14:val="standardContextual"/>
        </w:rPr>
      </w:pPr>
    </w:p>
    <w:p w14:paraId="1126A073" w14:textId="77777777" w:rsidR="00AB35B0" w:rsidRPr="00746914" w:rsidRDefault="00AB35B0" w:rsidP="00AB35B0">
      <w:pPr>
        <w:numPr>
          <w:ilvl w:val="0"/>
          <w:numId w:val="34"/>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If you are bidding ISDN-PRI but it is really a VOIP offering with an ISDN-PRI interface, please state that is what is being bid.</w:t>
      </w:r>
    </w:p>
    <w:p w14:paraId="11E610AE" w14:textId="77777777" w:rsidR="00AB35B0" w:rsidRPr="00746914" w:rsidRDefault="00AB35B0" w:rsidP="00AB35B0">
      <w:pPr>
        <w:rPr>
          <w:rFonts w:cstheme="minorHAnsi"/>
          <w:b/>
          <w:bCs/>
          <w:sz w:val="4"/>
          <w:szCs w:val="4"/>
          <w:u w:val="single"/>
        </w:rPr>
      </w:pPr>
    </w:p>
    <w:p w14:paraId="421A9FD4" w14:textId="77777777" w:rsidR="00AB35B0" w:rsidRPr="00746914" w:rsidRDefault="00AB35B0" w:rsidP="00AB35B0">
      <w:pPr>
        <w:rPr>
          <w:rFonts w:cstheme="minorHAnsi"/>
          <w:b/>
          <w:bCs/>
          <w:u w:val="single"/>
        </w:rPr>
      </w:pPr>
      <w:r w:rsidRPr="00746914">
        <w:rPr>
          <w:rFonts w:cstheme="minorHAnsi"/>
          <w:b/>
          <w:bCs/>
          <w:u w:val="single"/>
        </w:rPr>
        <w:t>Internet Services</w:t>
      </w:r>
    </w:p>
    <w:p w14:paraId="12725FD6" w14:textId="77777777" w:rsidR="00AB35B0" w:rsidRPr="00746914" w:rsidRDefault="00AB35B0" w:rsidP="00AB35B0">
      <w:pPr>
        <w:rPr>
          <w:rFonts w:cstheme="minorHAnsi"/>
          <w:b/>
          <w:bCs/>
        </w:rPr>
      </w:pPr>
      <w:r w:rsidRPr="00746914">
        <w:rPr>
          <w:rFonts w:cstheme="minorHAnsi"/>
          <w:b/>
          <w:bCs/>
        </w:rPr>
        <w:t xml:space="preserve">If </w:t>
      </w:r>
      <w:proofErr w:type="gramStart"/>
      <w:r w:rsidRPr="00746914">
        <w:rPr>
          <w:rFonts w:cstheme="minorHAnsi"/>
          <w:b/>
          <w:bCs/>
        </w:rPr>
        <w:t>bidding</w:t>
      </w:r>
      <w:proofErr w:type="gramEnd"/>
      <w:r w:rsidRPr="00746914">
        <w:rPr>
          <w:rFonts w:cstheme="minorHAnsi"/>
          <w:b/>
          <w:bCs/>
        </w:rPr>
        <w:t xml:space="preserve"> Internet Services (DIA, Cable Internet, DSL, EDIA, etc.), please follow the guidelines:</w:t>
      </w:r>
    </w:p>
    <w:p w14:paraId="48D343B9" w14:textId="77777777" w:rsidR="00AB35B0" w:rsidRPr="00746914" w:rsidRDefault="00AB35B0" w:rsidP="00AB35B0">
      <w:pPr>
        <w:pStyle w:val="ListParagraph"/>
        <w:numPr>
          <w:ilvl w:val="0"/>
          <w:numId w:val="36"/>
        </w:numPr>
        <w:spacing w:after="160" w:line="259" w:lineRule="auto"/>
        <w:rPr>
          <w:rFonts w:cstheme="minorHAnsi"/>
          <w:b/>
          <w:bCs/>
        </w:rPr>
      </w:pPr>
      <w:r w:rsidRPr="00746914">
        <w:rPr>
          <w:rFonts w:cstheme="minorHAnsi"/>
          <w:b/>
          <w:bCs/>
        </w:rPr>
        <w:t xml:space="preserve">If more than one internet circuit exists at an HCP, it may indicate that one circuit is primary and the other is secondary, for diversity. </w:t>
      </w:r>
    </w:p>
    <w:p w14:paraId="6BD9E5C6" w14:textId="77777777" w:rsidR="00AB35B0" w:rsidRPr="00746914" w:rsidRDefault="00AB35B0" w:rsidP="00AB35B0">
      <w:pPr>
        <w:pStyle w:val="ListParagraph"/>
        <w:rPr>
          <w:rFonts w:cstheme="minorHAnsi"/>
          <w:b/>
          <w:bCs/>
          <w:sz w:val="12"/>
          <w:szCs w:val="12"/>
        </w:rPr>
      </w:pPr>
    </w:p>
    <w:p w14:paraId="2150C768" w14:textId="77777777" w:rsidR="00AB35B0" w:rsidRPr="00746914" w:rsidRDefault="00AB35B0" w:rsidP="00AB35B0">
      <w:pPr>
        <w:pStyle w:val="ListParagraph"/>
        <w:numPr>
          <w:ilvl w:val="0"/>
          <w:numId w:val="36"/>
        </w:numPr>
        <w:spacing w:after="160" w:line="259" w:lineRule="auto"/>
        <w:rPr>
          <w:rFonts w:cstheme="minorHAnsi"/>
          <w:b/>
          <w:bCs/>
        </w:rPr>
      </w:pPr>
      <w:r w:rsidRPr="00746914">
        <w:rPr>
          <w:rFonts w:cstheme="minorHAnsi"/>
          <w:b/>
          <w:bCs/>
        </w:rPr>
        <w:t xml:space="preserve">If a circuit is marked as </w:t>
      </w:r>
      <w:r w:rsidRPr="00746914">
        <w:rPr>
          <w:rFonts w:cstheme="minorHAnsi"/>
          <w:b/>
          <w:bCs/>
          <w:color w:val="000000" w:themeColor="text1"/>
        </w:rPr>
        <w:t>either a primary or a secondary circuit for purposes of redundancy or diverse routing, the bid must satisfy this requirement.</w:t>
      </w:r>
    </w:p>
    <w:p w14:paraId="32FE989B" w14:textId="77777777" w:rsidR="00AB35B0" w:rsidRPr="00746914" w:rsidRDefault="00AB35B0" w:rsidP="00AB35B0">
      <w:pPr>
        <w:pStyle w:val="ListParagraph"/>
        <w:rPr>
          <w:rFonts w:cstheme="minorHAnsi"/>
          <w:b/>
          <w:bCs/>
        </w:rPr>
      </w:pPr>
    </w:p>
    <w:p w14:paraId="6C313225" w14:textId="77777777" w:rsidR="00AB35B0" w:rsidRPr="00746914" w:rsidRDefault="00AB35B0" w:rsidP="00AB35B0">
      <w:pPr>
        <w:pStyle w:val="ListParagraph"/>
        <w:numPr>
          <w:ilvl w:val="0"/>
          <w:numId w:val="36"/>
        </w:numPr>
        <w:spacing w:after="160" w:line="259" w:lineRule="auto"/>
        <w:rPr>
          <w:rFonts w:cstheme="minorHAnsi"/>
          <w:b/>
          <w:bCs/>
        </w:rPr>
      </w:pPr>
      <w:r w:rsidRPr="00746914">
        <w:rPr>
          <w:rFonts w:cstheme="minorHAnsi"/>
          <w:b/>
          <w:bCs/>
        </w:rPr>
        <w:t>Connection Reliability and Consistency</w:t>
      </w:r>
      <w:r w:rsidRPr="00746914">
        <w:rPr>
          <w:rFonts w:cstheme="minorHAnsi"/>
          <w:b/>
          <w:bCs/>
        </w:rPr>
        <w:br/>
        <w:t>HCPs depend on reliable connections and consistent bandwidth/capacity. Proposed solutions  that subject the HCP to bandwidth throttling, data caps, or tiered level of service determined   by traffic or usage will be evaluated accordingly, </w:t>
      </w:r>
      <w:proofErr w:type="gramStart"/>
      <w:r w:rsidRPr="00746914">
        <w:rPr>
          <w:rFonts w:cstheme="minorHAnsi"/>
          <w:b/>
          <w:bCs/>
        </w:rPr>
        <w:t>with regard to</w:t>
      </w:r>
      <w:proofErr w:type="gramEnd"/>
      <w:r w:rsidRPr="00746914">
        <w:rPr>
          <w:rFonts w:cstheme="minorHAnsi"/>
          <w:b/>
          <w:bCs/>
        </w:rPr>
        <w:t> the ability to meet the needs  of the HCP.</w:t>
      </w:r>
    </w:p>
    <w:p w14:paraId="365DAC5B" w14:textId="77777777" w:rsidR="00AB35B0" w:rsidRPr="00746914" w:rsidRDefault="00AB35B0" w:rsidP="00AB35B0">
      <w:pPr>
        <w:rPr>
          <w:rFonts w:cstheme="minorHAnsi"/>
          <w:b/>
          <w:bCs/>
          <w:kern w:val="2"/>
          <w:u w:val="single"/>
          <w14:ligatures w14:val="standardContextual"/>
        </w:rPr>
      </w:pPr>
      <w:r w:rsidRPr="00746914">
        <w:rPr>
          <w:rFonts w:cstheme="minorHAnsi"/>
          <w:b/>
          <w:bCs/>
          <w:kern w:val="2"/>
          <w:u w:val="single"/>
          <w14:ligatures w14:val="standardContextual"/>
        </w:rPr>
        <w:t xml:space="preserve">Wavelength, Ethernet, and MPLS Circuits </w:t>
      </w:r>
    </w:p>
    <w:p w14:paraId="42A9DCBA" w14:textId="77777777" w:rsidR="00AB35B0" w:rsidRPr="00746914" w:rsidRDefault="00AB35B0" w:rsidP="00AB35B0">
      <w:pPr>
        <w:rPr>
          <w:rFonts w:cstheme="minorHAnsi"/>
          <w:b/>
          <w:bCs/>
          <w:color w:val="000000" w:themeColor="text1"/>
        </w:rPr>
      </w:pPr>
      <w:r w:rsidRPr="00746914">
        <w:rPr>
          <w:rFonts w:cstheme="minorHAnsi"/>
          <w:b/>
          <w:bCs/>
          <w:kern w:val="2"/>
          <w14:ligatures w14:val="standardContextual"/>
        </w:rPr>
        <w:t xml:space="preserve">Most healthcare networks utilize a network infrastructure which allows multiple locations to </w:t>
      </w:r>
      <w:r w:rsidRPr="00746914">
        <w:rPr>
          <w:rFonts w:cstheme="minorHAnsi"/>
          <w:b/>
          <w:bCs/>
          <w:color w:val="000000" w:themeColor="text1"/>
          <w:kern w:val="2"/>
          <w14:ligatures w14:val="standardContextual"/>
        </w:rPr>
        <w:t xml:space="preserve">communicate with each other. </w:t>
      </w:r>
      <w:r w:rsidRPr="00746914">
        <w:rPr>
          <w:rFonts w:cstheme="minorHAnsi"/>
          <w:b/>
          <w:bCs/>
          <w:color w:val="000000" w:themeColor="text1"/>
        </w:rPr>
        <w:t xml:space="preserve">In this case, the customer wants to maintain that network topology or </w:t>
      </w:r>
      <w:r w:rsidRPr="00746914">
        <w:rPr>
          <w:rFonts w:cstheme="minorHAnsi"/>
          <w:b/>
          <w:bCs/>
          <w:color w:val="000000" w:themeColor="text1"/>
        </w:rPr>
        <w:lastRenderedPageBreak/>
        <w:t xml:space="preserve">an equivalent. Please </w:t>
      </w:r>
      <w:proofErr w:type="gramStart"/>
      <w:r w:rsidRPr="00746914">
        <w:rPr>
          <w:rFonts w:cstheme="minorHAnsi"/>
          <w:b/>
          <w:bCs/>
          <w:color w:val="000000" w:themeColor="text1"/>
        </w:rPr>
        <w:t>bid</w:t>
      </w:r>
      <w:proofErr w:type="gramEnd"/>
      <w:r w:rsidRPr="00746914">
        <w:rPr>
          <w:rFonts w:cstheme="minorHAnsi"/>
          <w:b/>
          <w:bCs/>
          <w:color w:val="000000" w:themeColor="text1"/>
        </w:rPr>
        <w:t xml:space="preserve"> a solution that meets all the requirements. In the circuit list, you may find notes indicating specific network infrastructure and configuration. It may also indicate whether individual circuits can be bid separately from the entire network.</w:t>
      </w:r>
    </w:p>
    <w:p w14:paraId="098591DB" w14:textId="77777777" w:rsidR="00AB35B0" w:rsidRPr="00746914" w:rsidRDefault="00AB35B0" w:rsidP="00AB35B0">
      <w:pPr>
        <w:spacing w:after="0" w:line="240" w:lineRule="auto"/>
        <w:rPr>
          <w:rFonts w:cstheme="minorHAnsi"/>
          <w:b/>
          <w:bCs/>
        </w:rPr>
      </w:pPr>
      <w:r w:rsidRPr="00746914">
        <w:rPr>
          <w:rFonts w:cstheme="minorHAnsi"/>
          <w:b/>
          <w:bCs/>
        </w:rPr>
        <w:t xml:space="preserve">If you are bidding a service that is burstable, scalable, or a similar service that allows </w:t>
      </w:r>
      <w:proofErr w:type="gramStart"/>
      <w:r w:rsidRPr="00746914">
        <w:rPr>
          <w:rFonts w:cstheme="minorHAnsi"/>
          <w:b/>
          <w:bCs/>
        </w:rPr>
        <w:t>the HCP</w:t>
      </w:r>
      <w:proofErr w:type="gramEnd"/>
      <w:r w:rsidRPr="00746914">
        <w:rPr>
          <w:rFonts w:cstheme="minorHAnsi"/>
          <w:b/>
          <w:bCs/>
        </w:rPr>
        <w:t xml:space="preserve"> to adjust their bandwidth at will, the terms must be clearly defined within the bid and any subsequent resulting contract documents. I.e., the bandwidth offered must be clearly defined, as well as the maximum bandwidth range, in addition to any related incremental costs/pricing associated with bandwidth changes explained/defined.</w:t>
      </w:r>
    </w:p>
    <w:p w14:paraId="64394092" w14:textId="77777777" w:rsidR="00AB35B0" w:rsidRPr="00746914" w:rsidRDefault="00AB35B0" w:rsidP="00AB35B0">
      <w:pPr>
        <w:spacing w:after="0" w:line="240" w:lineRule="auto"/>
        <w:rPr>
          <w:rFonts w:cstheme="minorHAnsi"/>
          <w:b/>
          <w:bCs/>
        </w:rPr>
      </w:pPr>
    </w:p>
    <w:p w14:paraId="036EFBDB" w14:textId="77777777" w:rsidR="00AB35B0" w:rsidRPr="00746914" w:rsidRDefault="00AB35B0" w:rsidP="00AB35B0">
      <w:pPr>
        <w:rPr>
          <w:rFonts w:cstheme="minorHAnsi"/>
          <w:b/>
          <w:bCs/>
          <w:color w:val="000000" w:themeColor="text1"/>
        </w:rPr>
      </w:pPr>
      <w:r w:rsidRPr="00746914">
        <w:rPr>
          <w:rFonts w:cstheme="minorHAnsi"/>
          <w:b/>
          <w:bCs/>
          <w:color w:val="000000" w:themeColor="text1"/>
        </w:rPr>
        <w:t>Any circuits that appear in the circuit list that have no Z location shown terminate back into your network.</w:t>
      </w:r>
    </w:p>
    <w:p w14:paraId="53C0B9BA" w14:textId="77777777" w:rsidR="00AB35B0" w:rsidRPr="00746914" w:rsidRDefault="00AB35B0" w:rsidP="00AB35B0">
      <w:pPr>
        <w:rPr>
          <w:rFonts w:cstheme="minorHAnsi"/>
          <w:b/>
          <w:bCs/>
          <w:kern w:val="2"/>
          <w:u w:val="single"/>
          <w14:ligatures w14:val="standardContextual"/>
        </w:rPr>
      </w:pPr>
      <w:r w:rsidRPr="00746914">
        <w:rPr>
          <w:rFonts w:cstheme="minorHAnsi"/>
          <w:b/>
          <w:bCs/>
          <w:kern w:val="2"/>
          <w:u w:val="single"/>
          <w14:ligatures w14:val="standardContextual"/>
        </w:rPr>
        <w:t>Dark Fiber</w:t>
      </w:r>
    </w:p>
    <w:p w14:paraId="23A2051D" w14:textId="77777777" w:rsidR="00AB35B0" w:rsidRPr="00746914" w:rsidRDefault="00AB35B0" w:rsidP="00AB35B0">
      <w:pPr>
        <w:rPr>
          <w:rFonts w:cstheme="minorHAnsi"/>
          <w:b/>
          <w:bCs/>
          <w:color w:val="000000" w:themeColor="text1"/>
        </w:rPr>
      </w:pPr>
      <w:r w:rsidRPr="00746914">
        <w:rPr>
          <w:rFonts w:cstheme="minorHAnsi"/>
          <w:b/>
          <w:bCs/>
          <w:color w:val="000000" w:themeColor="text1"/>
          <w:kern w:val="2"/>
          <w14:ligatures w14:val="standardContextual"/>
        </w:rPr>
        <w:t xml:space="preserve">For any Dark Fiber circuits listed, the HCP </w:t>
      </w:r>
      <w:r w:rsidRPr="00746914">
        <w:rPr>
          <w:rFonts w:cstheme="minorHAnsi"/>
          <w:b/>
          <w:bCs/>
          <w:color w:val="000000" w:themeColor="text1"/>
        </w:rPr>
        <w:t>will also welcome bids on LIT Fiber or other managed solutions of similar bandwidth and structure.</w:t>
      </w:r>
    </w:p>
    <w:p w14:paraId="19AAFCA2" w14:textId="77777777" w:rsidR="00AB35B0" w:rsidRPr="00746914" w:rsidRDefault="00AB35B0" w:rsidP="00AB35B0">
      <w:pPr>
        <w:rPr>
          <w:rFonts w:cstheme="minorHAnsi"/>
          <w:b/>
          <w:bCs/>
        </w:rPr>
      </w:pPr>
      <w:r w:rsidRPr="00746914">
        <w:rPr>
          <w:rFonts w:cstheme="minorHAnsi"/>
          <w:b/>
          <w:bCs/>
        </w:rPr>
        <w:t xml:space="preserve">If bidding a LIT solution, please include 36-month pricing for the current stated bandwidth, as well as incremental pricing (1Gbps, 2 Gbps, &amp; 10Gbps) up to 10Gbps. </w:t>
      </w:r>
    </w:p>
    <w:p w14:paraId="4FAA972F" w14:textId="77777777" w:rsidR="00AB35B0" w:rsidRPr="00746914" w:rsidRDefault="00AB35B0" w:rsidP="00AB35B0">
      <w:pPr>
        <w:rPr>
          <w:rFonts w:cstheme="minorHAnsi"/>
          <w:b/>
          <w:bCs/>
        </w:rPr>
      </w:pPr>
      <w:r w:rsidRPr="00746914">
        <w:rPr>
          <w:rFonts w:cstheme="minorHAnsi"/>
          <w:b/>
          <w:bCs/>
        </w:rPr>
        <w:t>All installation or other one-time costs must be shown in the bid.</w:t>
      </w:r>
    </w:p>
    <w:p w14:paraId="5E76D916" w14:textId="77777777" w:rsidR="00AB35B0" w:rsidRPr="00746914" w:rsidRDefault="00AB35B0" w:rsidP="00AB35B0">
      <w:pPr>
        <w:spacing w:line="240" w:lineRule="auto"/>
        <w:rPr>
          <w:rFonts w:cstheme="minorHAnsi"/>
          <w:b/>
          <w:bCs/>
        </w:rPr>
      </w:pPr>
      <w:r w:rsidRPr="00746914">
        <w:rPr>
          <w:rFonts w:cstheme="minorHAnsi"/>
          <w:b/>
          <w:bCs/>
        </w:rPr>
        <w:t xml:space="preserve">For all the items bid on, make sure appropriate </w:t>
      </w:r>
      <w:r w:rsidRPr="00746914">
        <w:rPr>
          <w:rFonts w:cstheme="minorHAnsi"/>
          <w:b/>
          <w:bCs/>
          <w:u w:val="single"/>
        </w:rPr>
        <w:t>detailed notes</w:t>
      </w:r>
      <w:r w:rsidRPr="00746914">
        <w:rPr>
          <w:rFonts w:cstheme="minorHAnsi"/>
          <w:b/>
          <w:bCs/>
        </w:rPr>
        <w:t xml:space="preserve"> </w:t>
      </w:r>
      <w:bookmarkEnd w:id="26"/>
      <w:r w:rsidRPr="00746914">
        <w:rPr>
          <w:rFonts w:cstheme="minorHAnsi"/>
          <w:b/>
          <w:bCs/>
        </w:rPr>
        <w:t xml:space="preserve">are included </w:t>
      </w:r>
      <w:proofErr w:type="gramStart"/>
      <w:r w:rsidRPr="00746914">
        <w:rPr>
          <w:rFonts w:cstheme="minorHAnsi"/>
          <w:b/>
          <w:bCs/>
        </w:rPr>
        <w:t>on</w:t>
      </w:r>
      <w:proofErr w:type="gramEnd"/>
      <w:r w:rsidRPr="00746914">
        <w:rPr>
          <w:rFonts w:cstheme="minorHAnsi"/>
          <w:b/>
          <w:bCs/>
        </w:rPr>
        <w:t xml:space="preserve"> </w:t>
      </w:r>
      <w:r w:rsidRPr="00746914">
        <w:rPr>
          <w:rFonts w:cstheme="minorHAnsi"/>
          <w:b/>
          <w:bCs/>
          <w:i/>
          <w:iCs/>
        </w:rPr>
        <w:t>all</w:t>
      </w:r>
      <w:r w:rsidRPr="00746914">
        <w:rPr>
          <w:rFonts w:cstheme="minorHAnsi"/>
          <w:b/>
          <w:bCs/>
        </w:rPr>
        <w:t xml:space="preserve"> circuits.</w:t>
      </w:r>
    </w:p>
    <w:p w14:paraId="10731A3B" w14:textId="77777777" w:rsidR="00AB35B0" w:rsidRPr="00746914" w:rsidRDefault="00AB35B0" w:rsidP="00AB35B0">
      <w:pPr>
        <w:spacing w:line="240" w:lineRule="auto"/>
        <w:rPr>
          <w:rFonts w:cstheme="minorHAnsi"/>
          <w:b/>
          <w:bCs/>
        </w:rPr>
      </w:pPr>
      <w:r w:rsidRPr="00746914">
        <w:rPr>
          <w:rFonts w:cstheme="minorHAnsi"/>
          <w:b/>
          <w:bCs/>
        </w:rPr>
        <w:t>Unless otherwise noted the HCPs have sufficient Modulating equipment to light all Dark Fiber. No additional equipment is needed to be bid for this type of circuit.</w:t>
      </w:r>
    </w:p>
    <w:p w14:paraId="2AC1F8DD" w14:textId="77777777" w:rsidR="00AB35B0" w:rsidRPr="00746914" w:rsidRDefault="00AB35B0" w:rsidP="00AB35B0">
      <w:pPr>
        <w:rPr>
          <w:rFonts w:cstheme="minorHAnsi"/>
          <w:b/>
          <w:bCs/>
          <w:u w:val="single"/>
        </w:rPr>
      </w:pPr>
      <w:r w:rsidRPr="00746914">
        <w:rPr>
          <w:rFonts w:cstheme="minorHAnsi"/>
          <w:b/>
          <w:bCs/>
          <w:u w:val="single"/>
        </w:rPr>
        <w:t>Bundled Services</w:t>
      </w:r>
    </w:p>
    <w:p w14:paraId="6E750F4C" w14:textId="77777777" w:rsidR="00AB35B0" w:rsidRPr="00746914" w:rsidRDefault="00AB35B0" w:rsidP="00AB35B0">
      <w:pPr>
        <w:rPr>
          <w:rFonts w:cstheme="minorHAnsi"/>
          <w:b/>
          <w:bCs/>
        </w:rPr>
      </w:pPr>
      <w:r w:rsidRPr="00746914">
        <w:rPr>
          <w:rFonts w:cstheme="minorHAnsi"/>
          <w:b/>
          <w:bCs/>
        </w:rPr>
        <w:t>Please identify any bundled service offerings, which include both Internet/data and voice services. Also, in accordance with RHCP requirements, the bidder must provide an allocation (dollar amount or percentage) distinguishing between the cost for the Internet/data portion and the voice portion of the service. If the cost for the voice portion of the service cannot be identified separately, please include a brief statement that no allocation can be provided and why it is not possible.</w:t>
      </w:r>
    </w:p>
    <w:p w14:paraId="25CAEE44" w14:textId="77777777" w:rsidR="00C85E27" w:rsidRPr="00923168" w:rsidRDefault="00C85E27" w:rsidP="006512E1">
      <w:pPr>
        <w:rPr>
          <w:rFonts w:ascii="Times New Roman" w:hAnsi="Times New Roman"/>
          <w:color w:val="000000"/>
          <w:shd w:val="clear" w:color="auto" w:fill="FFFFFF"/>
        </w:rPr>
      </w:pPr>
    </w:p>
    <w:sectPr w:rsidR="00C85E27" w:rsidRPr="00923168" w:rsidSect="00DD3EE3">
      <w:footerReference w:type="default" r:id="rId19"/>
      <w:pgSz w:w="12240" w:h="15840"/>
      <w:pgMar w:top="72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E3262" w14:textId="77777777" w:rsidR="009C48F4" w:rsidRDefault="009C48F4" w:rsidP="00455D94">
      <w:pPr>
        <w:spacing w:after="0" w:line="240" w:lineRule="auto"/>
      </w:pPr>
      <w:r>
        <w:separator/>
      </w:r>
    </w:p>
  </w:endnote>
  <w:endnote w:type="continuationSeparator" w:id="0">
    <w:p w14:paraId="5764FC8B" w14:textId="77777777" w:rsidR="009C48F4" w:rsidRDefault="009C48F4" w:rsidP="0045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w:altName w:val="Times New Roman"/>
    <w:charset w:val="00"/>
    <w:family w:val="auto"/>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899900"/>
      <w:docPartObj>
        <w:docPartGallery w:val="Page Numbers (Bottom of Page)"/>
        <w:docPartUnique/>
      </w:docPartObj>
    </w:sdtPr>
    <w:sdtEndPr/>
    <w:sdtContent>
      <w:p w14:paraId="799C02A1" w14:textId="77777777" w:rsidR="006D7FD1" w:rsidRDefault="006D7FD1">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711DE3AE" w14:textId="77777777" w:rsidR="006D7FD1" w:rsidRDefault="006D7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81B4E" w14:textId="77777777" w:rsidR="009C48F4" w:rsidRDefault="009C48F4" w:rsidP="00455D94">
      <w:pPr>
        <w:spacing w:after="0" w:line="240" w:lineRule="auto"/>
      </w:pPr>
      <w:r>
        <w:separator/>
      </w:r>
    </w:p>
  </w:footnote>
  <w:footnote w:type="continuationSeparator" w:id="0">
    <w:p w14:paraId="1061C1AD" w14:textId="77777777" w:rsidR="009C48F4" w:rsidRDefault="009C48F4" w:rsidP="00455D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E0B"/>
    <w:multiLevelType w:val="hybridMultilevel"/>
    <w:tmpl w:val="386E6230"/>
    <w:lvl w:ilvl="0" w:tplc="062E5550">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C312C"/>
    <w:multiLevelType w:val="hybridMultilevel"/>
    <w:tmpl w:val="06B83512"/>
    <w:lvl w:ilvl="0" w:tplc="F7A04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0C6266"/>
    <w:multiLevelType w:val="multilevel"/>
    <w:tmpl w:val="2E20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96ED2"/>
    <w:multiLevelType w:val="hybridMultilevel"/>
    <w:tmpl w:val="CFD6E92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95529C"/>
    <w:multiLevelType w:val="hybridMultilevel"/>
    <w:tmpl w:val="43CC5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660C3"/>
    <w:multiLevelType w:val="hybridMultilevel"/>
    <w:tmpl w:val="D97ACF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9F18E1"/>
    <w:multiLevelType w:val="hybridMultilevel"/>
    <w:tmpl w:val="4A5C1796"/>
    <w:lvl w:ilvl="0" w:tplc="CCBE291A">
      <w:start w:val="1"/>
      <w:numFmt w:val="lowerLetter"/>
      <w:lvlText w:val="%1."/>
      <w:lvlJc w:val="left"/>
      <w:pPr>
        <w:ind w:left="1910" w:hanging="47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149427E5"/>
    <w:multiLevelType w:val="hybridMultilevel"/>
    <w:tmpl w:val="FCA4C806"/>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C43982"/>
    <w:multiLevelType w:val="hybridMultilevel"/>
    <w:tmpl w:val="E65ACF6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9480AD4"/>
    <w:multiLevelType w:val="hybridMultilevel"/>
    <w:tmpl w:val="5BCAC26E"/>
    <w:lvl w:ilvl="0" w:tplc="94723D42">
      <w:start w:val="1"/>
      <w:numFmt w:val="decimal"/>
      <w:lvlText w:val="%1."/>
      <w:lvlJc w:val="left"/>
      <w:pPr>
        <w:ind w:left="749" w:hanging="370"/>
      </w:pPr>
      <w:rPr>
        <w:rFonts w:cs="Times New Roman" w:hint="default"/>
      </w:rPr>
    </w:lvl>
    <w:lvl w:ilvl="1" w:tplc="04090019" w:tentative="1">
      <w:start w:val="1"/>
      <w:numFmt w:val="lowerLetter"/>
      <w:lvlText w:val="%2."/>
      <w:lvlJc w:val="left"/>
      <w:pPr>
        <w:ind w:left="1459" w:hanging="360"/>
      </w:pPr>
      <w:rPr>
        <w:rFonts w:cs="Times New Roman"/>
      </w:rPr>
    </w:lvl>
    <w:lvl w:ilvl="2" w:tplc="0409001B" w:tentative="1">
      <w:start w:val="1"/>
      <w:numFmt w:val="lowerRoman"/>
      <w:lvlText w:val="%3."/>
      <w:lvlJc w:val="right"/>
      <w:pPr>
        <w:ind w:left="2179" w:hanging="180"/>
      </w:pPr>
      <w:rPr>
        <w:rFonts w:cs="Times New Roman"/>
      </w:rPr>
    </w:lvl>
    <w:lvl w:ilvl="3" w:tplc="0409000F" w:tentative="1">
      <w:start w:val="1"/>
      <w:numFmt w:val="decimal"/>
      <w:lvlText w:val="%4."/>
      <w:lvlJc w:val="left"/>
      <w:pPr>
        <w:ind w:left="2899" w:hanging="360"/>
      </w:pPr>
      <w:rPr>
        <w:rFonts w:cs="Times New Roman"/>
      </w:rPr>
    </w:lvl>
    <w:lvl w:ilvl="4" w:tplc="04090019" w:tentative="1">
      <w:start w:val="1"/>
      <w:numFmt w:val="lowerLetter"/>
      <w:lvlText w:val="%5."/>
      <w:lvlJc w:val="left"/>
      <w:pPr>
        <w:ind w:left="3619" w:hanging="360"/>
      </w:pPr>
      <w:rPr>
        <w:rFonts w:cs="Times New Roman"/>
      </w:rPr>
    </w:lvl>
    <w:lvl w:ilvl="5" w:tplc="0409001B" w:tentative="1">
      <w:start w:val="1"/>
      <w:numFmt w:val="lowerRoman"/>
      <w:lvlText w:val="%6."/>
      <w:lvlJc w:val="right"/>
      <w:pPr>
        <w:ind w:left="4339" w:hanging="180"/>
      </w:pPr>
      <w:rPr>
        <w:rFonts w:cs="Times New Roman"/>
      </w:rPr>
    </w:lvl>
    <w:lvl w:ilvl="6" w:tplc="0409000F" w:tentative="1">
      <w:start w:val="1"/>
      <w:numFmt w:val="decimal"/>
      <w:lvlText w:val="%7."/>
      <w:lvlJc w:val="left"/>
      <w:pPr>
        <w:ind w:left="5059" w:hanging="360"/>
      </w:pPr>
      <w:rPr>
        <w:rFonts w:cs="Times New Roman"/>
      </w:rPr>
    </w:lvl>
    <w:lvl w:ilvl="7" w:tplc="04090019" w:tentative="1">
      <w:start w:val="1"/>
      <w:numFmt w:val="lowerLetter"/>
      <w:lvlText w:val="%8."/>
      <w:lvlJc w:val="left"/>
      <w:pPr>
        <w:ind w:left="5779" w:hanging="360"/>
      </w:pPr>
      <w:rPr>
        <w:rFonts w:cs="Times New Roman"/>
      </w:rPr>
    </w:lvl>
    <w:lvl w:ilvl="8" w:tplc="0409001B" w:tentative="1">
      <w:start w:val="1"/>
      <w:numFmt w:val="lowerRoman"/>
      <w:lvlText w:val="%9."/>
      <w:lvlJc w:val="right"/>
      <w:pPr>
        <w:ind w:left="6499" w:hanging="180"/>
      </w:pPr>
      <w:rPr>
        <w:rFonts w:cs="Times New Roman"/>
      </w:rPr>
    </w:lvl>
  </w:abstractNum>
  <w:abstractNum w:abstractNumId="10" w15:restartNumberingAfterBreak="0">
    <w:nsid w:val="27634BFB"/>
    <w:multiLevelType w:val="hybridMultilevel"/>
    <w:tmpl w:val="E26A7A74"/>
    <w:lvl w:ilvl="0" w:tplc="FFFFFFFF">
      <w:start w:val="1"/>
      <w:numFmt w:val="bullet"/>
      <w:lvlText w:val=""/>
      <w:lvlJc w:val="left"/>
      <w:pPr>
        <w:ind w:left="720" w:hanging="360"/>
      </w:pPr>
      <w:rPr>
        <w:rFonts w:ascii="Symbol" w:hAnsi="Symbol" w:hint="default"/>
      </w:rPr>
    </w:lvl>
    <w:lvl w:ilvl="1" w:tplc="5CC0B002">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BF5BFC"/>
    <w:multiLevelType w:val="multilevel"/>
    <w:tmpl w:val="2A9AB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51936"/>
    <w:multiLevelType w:val="singleLevel"/>
    <w:tmpl w:val="51823F66"/>
    <w:lvl w:ilvl="0">
      <w:start w:val="1"/>
      <w:numFmt w:val="decimal"/>
      <w:lvlText w:val="%1."/>
      <w:legacy w:legacy="1" w:legacySpace="0" w:legacyIndent="0"/>
      <w:lvlJc w:val="left"/>
      <w:rPr>
        <w:rFonts w:ascii="Times New Roman" w:eastAsia="Times New Roman" w:hAnsi="Times New Roman" w:cs="Times New Roman"/>
        <w:color w:val="000000"/>
      </w:rPr>
    </w:lvl>
  </w:abstractNum>
  <w:abstractNum w:abstractNumId="13" w15:restartNumberingAfterBreak="0">
    <w:nsid w:val="357F092D"/>
    <w:multiLevelType w:val="hybridMultilevel"/>
    <w:tmpl w:val="49582510"/>
    <w:lvl w:ilvl="0" w:tplc="0409000F">
      <w:start w:val="1"/>
      <w:numFmt w:val="decimal"/>
      <w:lvlText w:val="%1."/>
      <w:lvlJc w:val="left"/>
      <w:pPr>
        <w:ind w:left="773" w:hanging="360"/>
      </w:pPr>
    </w:lvl>
    <w:lvl w:ilvl="1" w:tplc="04090019">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4" w15:restartNumberingAfterBreak="0">
    <w:nsid w:val="35F3729D"/>
    <w:multiLevelType w:val="multilevel"/>
    <w:tmpl w:val="8CA4D6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71F5E63"/>
    <w:multiLevelType w:val="hybridMultilevel"/>
    <w:tmpl w:val="DC26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115BD4"/>
    <w:multiLevelType w:val="multilevel"/>
    <w:tmpl w:val="CF1054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2F90DFB"/>
    <w:multiLevelType w:val="hybridMultilevel"/>
    <w:tmpl w:val="226873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D2BC0"/>
    <w:multiLevelType w:val="multilevel"/>
    <w:tmpl w:val="3520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28064E"/>
    <w:multiLevelType w:val="hybridMultilevel"/>
    <w:tmpl w:val="C9A2D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500527"/>
    <w:multiLevelType w:val="hybridMultilevel"/>
    <w:tmpl w:val="1D44FEA6"/>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FB93F0A"/>
    <w:multiLevelType w:val="multilevel"/>
    <w:tmpl w:val="6BBA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CF0F35"/>
    <w:multiLevelType w:val="hybridMultilevel"/>
    <w:tmpl w:val="64E2BEC2"/>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3" w15:restartNumberingAfterBreak="0">
    <w:nsid w:val="5CD1797A"/>
    <w:multiLevelType w:val="hybridMultilevel"/>
    <w:tmpl w:val="1FD0F2F4"/>
    <w:lvl w:ilvl="0" w:tplc="31EEEAB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5D3E5913"/>
    <w:multiLevelType w:val="multilevel"/>
    <w:tmpl w:val="2ACC4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AE0D07"/>
    <w:multiLevelType w:val="multilevel"/>
    <w:tmpl w:val="015A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B92E7F"/>
    <w:multiLevelType w:val="multilevel"/>
    <w:tmpl w:val="0640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9679E1"/>
    <w:multiLevelType w:val="multilevel"/>
    <w:tmpl w:val="D4A8DB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500097A"/>
    <w:multiLevelType w:val="multilevel"/>
    <w:tmpl w:val="9F12EA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CA411E1"/>
    <w:multiLevelType w:val="hybridMultilevel"/>
    <w:tmpl w:val="4F549D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ED36E6"/>
    <w:multiLevelType w:val="multilevel"/>
    <w:tmpl w:val="BB5A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2579AB"/>
    <w:multiLevelType w:val="hybridMultilevel"/>
    <w:tmpl w:val="5B5EB4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25532E"/>
    <w:multiLevelType w:val="hybridMultilevel"/>
    <w:tmpl w:val="72DC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F67A7B"/>
    <w:multiLevelType w:val="hybridMultilevel"/>
    <w:tmpl w:val="854E648C"/>
    <w:lvl w:ilvl="0" w:tplc="31EEEAB4">
      <w:start w:val="1"/>
      <w:numFmt w:val="decimal"/>
      <w:lvlText w:val="%1."/>
      <w:lvlJc w:val="left"/>
      <w:pPr>
        <w:ind w:left="724" w:hanging="360"/>
      </w:pPr>
      <w:rPr>
        <w:rFonts w:cs="Times New Roman" w:hint="default"/>
      </w:rPr>
    </w:lvl>
    <w:lvl w:ilvl="1" w:tplc="04090019" w:tentative="1">
      <w:start w:val="1"/>
      <w:numFmt w:val="lowerLetter"/>
      <w:lvlText w:val="%2."/>
      <w:lvlJc w:val="left"/>
      <w:pPr>
        <w:ind w:left="1444" w:hanging="360"/>
      </w:pPr>
      <w:rPr>
        <w:rFonts w:cs="Times New Roman"/>
      </w:rPr>
    </w:lvl>
    <w:lvl w:ilvl="2" w:tplc="0409001B" w:tentative="1">
      <w:start w:val="1"/>
      <w:numFmt w:val="lowerRoman"/>
      <w:lvlText w:val="%3."/>
      <w:lvlJc w:val="right"/>
      <w:pPr>
        <w:ind w:left="2164" w:hanging="180"/>
      </w:pPr>
      <w:rPr>
        <w:rFonts w:cs="Times New Roman"/>
      </w:rPr>
    </w:lvl>
    <w:lvl w:ilvl="3" w:tplc="0409000F" w:tentative="1">
      <w:start w:val="1"/>
      <w:numFmt w:val="decimal"/>
      <w:lvlText w:val="%4."/>
      <w:lvlJc w:val="left"/>
      <w:pPr>
        <w:ind w:left="2884" w:hanging="360"/>
      </w:pPr>
      <w:rPr>
        <w:rFonts w:cs="Times New Roman"/>
      </w:rPr>
    </w:lvl>
    <w:lvl w:ilvl="4" w:tplc="04090019" w:tentative="1">
      <w:start w:val="1"/>
      <w:numFmt w:val="lowerLetter"/>
      <w:lvlText w:val="%5."/>
      <w:lvlJc w:val="left"/>
      <w:pPr>
        <w:ind w:left="3604" w:hanging="360"/>
      </w:pPr>
      <w:rPr>
        <w:rFonts w:cs="Times New Roman"/>
      </w:rPr>
    </w:lvl>
    <w:lvl w:ilvl="5" w:tplc="0409001B" w:tentative="1">
      <w:start w:val="1"/>
      <w:numFmt w:val="lowerRoman"/>
      <w:lvlText w:val="%6."/>
      <w:lvlJc w:val="right"/>
      <w:pPr>
        <w:ind w:left="4324" w:hanging="180"/>
      </w:pPr>
      <w:rPr>
        <w:rFonts w:cs="Times New Roman"/>
      </w:rPr>
    </w:lvl>
    <w:lvl w:ilvl="6" w:tplc="0409000F" w:tentative="1">
      <w:start w:val="1"/>
      <w:numFmt w:val="decimal"/>
      <w:lvlText w:val="%7."/>
      <w:lvlJc w:val="left"/>
      <w:pPr>
        <w:ind w:left="5044" w:hanging="360"/>
      </w:pPr>
      <w:rPr>
        <w:rFonts w:cs="Times New Roman"/>
      </w:rPr>
    </w:lvl>
    <w:lvl w:ilvl="7" w:tplc="04090019" w:tentative="1">
      <w:start w:val="1"/>
      <w:numFmt w:val="lowerLetter"/>
      <w:lvlText w:val="%8."/>
      <w:lvlJc w:val="left"/>
      <w:pPr>
        <w:ind w:left="5764" w:hanging="360"/>
      </w:pPr>
      <w:rPr>
        <w:rFonts w:cs="Times New Roman"/>
      </w:rPr>
    </w:lvl>
    <w:lvl w:ilvl="8" w:tplc="0409001B" w:tentative="1">
      <w:start w:val="1"/>
      <w:numFmt w:val="lowerRoman"/>
      <w:lvlText w:val="%9."/>
      <w:lvlJc w:val="right"/>
      <w:pPr>
        <w:ind w:left="6484" w:hanging="180"/>
      </w:pPr>
      <w:rPr>
        <w:rFonts w:cs="Times New Roman"/>
      </w:rPr>
    </w:lvl>
  </w:abstractNum>
  <w:abstractNum w:abstractNumId="34" w15:restartNumberingAfterBreak="0">
    <w:nsid w:val="749419B9"/>
    <w:multiLevelType w:val="hybridMultilevel"/>
    <w:tmpl w:val="433E2A04"/>
    <w:lvl w:ilvl="0" w:tplc="C436E820">
      <w:start w:val="1"/>
      <w:numFmt w:val="decimal"/>
      <w:lvlText w:val="%1."/>
      <w:lvlJc w:val="left"/>
      <w:pPr>
        <w:ind w:left="360" w:hanging="360"/>
      </w:pPr>
      <w:rPr>
        <w:rFonts w:cs="Times New Roman" w:hint="default"/>
        <w:b w:val="0"/>
        <w:sz w:val="20"/>
      </w:rPr>
    </w:lvl>
    <w:lvl w:ilvl="1" w:tplc="04090019">
      <w:start w:val="1"/>
      <w:numFmt w:val="lowerLetter"/>
      <w:lvlText w:val="%2."/>
      <w:lvlJc w:val="left"/>
      <w:pPr>
        <w:ind w:left="1084" w:hanging="360"/>
      </w:pPr>
      <w:rPr>
        <w:rFonts w:cs="Times New Roman"/>
      </w:rPr>
    </w:lvl>
    <w:lvl w:ilvl="2" w:tplc="0409001B" w:tentative="1">
      <w:start w:val="1"/>
      <w:numFmt w:val="lowerRoman"/>
      <w:lvlText w:val="%3."/>
      <w:lvlJc w:val="right"/>
      <w:pPr>
        <w:ind w:left="1804" w:hanging="180"/>
      </w:pPr>
      <w:rPr>
        <w:rFonts w:cs="Times New Roman"/>
      </w:rPr>
    </w:lvl>
    <w:lvl w:ilvl="3" w:tplc="0409000F" w:tentative="1">
      <w:start w:val="1"/>
      <w:numFmt w:val="decimal"/>
      <w:lvlText w:val="%4."/>
      <w:lvlJc w:val="left"/>
      <w:pPr>
        <w:ind w:left="2524" w:hanging="360"/>
      </w:pPr>
      <w:rPr>
        <w:rFonts w:cs="Times New Roman"/>
      </w:rPr>
    </w:lvl>
    <w:lvl w:ilvl="4" w:tplc="04090019" w:tentative="1">
      <w:start w:val="1"/>
      <w:numFmt w:val="lowerLetter"/>
      <w:lvlText w:val="%5."/>
      <w:lvlJc w:val="left"/>
      <w:pPr>
        <w:ind w:left="3244" w:hanging="360"/>
      </w:pPr>
      <w:rPr>
        <w:rFonts w:cs="Times New Roman"/>
      </w:rPr>
    </w:lvl>
    <w:lvl w:ilvl="5" w:tplc="0409001B" w:tentative="1">
      <w:start w:val="1"/>
      <w:numFmt w:val="lowerRoman"/>
      <w:lvlText w:val="%6."/>
      <w:lvlJc w:val="right"/>
      <w:pPr>
        <w:ind w:left="3964" w:hanging="180"/>
      </w:pPr>
      <w:rPr>
        <w:rFonts w:cs="Times New Roman"/>
      </w:rPr>
    </w:lvl>
    <w:lvl w:ilvl="6" w:tplc="0409000F" w:tentative="1">
      <w:start w:val="1"/>
      <w:numFmt w:val="decimal"/>
      <w:lvlText w:val="%7."/>
      <w:lvlJc w:val="left"/>
      <w:pPr>
        <w:ind w:left="4684" w:hanging="360"/>
      </w:pPr>
      <w:rPr>
        <w:rFonts w:cs="Times New Roman"/>
      </w:rPr>
    </w:lvl>
    <w:lvl w:ilvl="7" w:tplc="04090019" w:tentative="1">
      <w:start w:val="1"/>
      <w:numFmt w:val="lowerLetter"/>
      <w:lvlText w:val="%8."/>
      <w:lvlJc w:val="left"/>
      <w:pPr>
        <w:ind w:left="5404" w:hanging="360"/>
      </w:pPr>
      <w:rPr>
        <w:rFonts w:cs="Times New Roman"/>
      </w:rPr>
    </w:lvl>
    <w:lvl w:ilvl="8" w:tplc="0409001B" w:tentative="1">
      <w:start w:val="1"/>
      <w:numFmt w:val="lowerRoman"/>
      <w:lvlText w:val="%9."/>
      <w:lvlJc w:val="right"/>
      <w:pPr>
        <w:ind w:left="6124" w:hanging="180"/>
      </w:pPr>
      <w:rPr>
        <w:rFonts w:cs="Times New Roman"/>
      </w:rPr>
    </w:lvl>
  </w:abstractNum>
  <w:abstractNum w:abstractNumId="35" w15:restartNumberingAfterBreak="0">
    <w:nsid w:val="757F554C"/>
    <w:multiLevelType w:val="multilevel"/>
    <w:tmpl w:val="3C282E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58C5BEB"/>
    <w:multiLevelType w:val="hybridMultilevel"/>
    <w:tmpl w:val="2744B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4275DB"/>
    <w:multiLevelType w:val="multilevel"/>
    <w:tmpl w:val="469C3E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42361495">
    <w:abstractNumId w:val="12"/>
  </w:num>
  <w:num w:numId="2" w16cid:durableId="1385984775">
    <w:abstractNumId w:val="33"/>
  </w:num>
  <w:num w:numId="3" w16cid:durableId="498279307">
    <w:abstractNumId w:val="23"/>
  </w:num>
  <w:num w:numId="4" w16cid:durableId="1712419597">
    <w:abstractNumId w:val="34"/>
  </w:num>
  <w:num w:numId="5" w16cid:durableId="303243791">
    <w:abstractNumId w:val="9"/>
  </w:num>
  <w:num w:numId="6" w16cid:durableId="971906250">
    <w:abstractNumId w:val="6"/>
  </w:num>
  <w:num w:numId="7" w16cid:durableId="1476870701">
    <w:abstractNumId w:val="13"/>
  </w:num>
  <w:num w:numId="8" w16cid:durableId="1067144171">
    <w:abstractNumId w:val="14"/>
  </w:num>
  <w:num w:numId="9" w16cid:durableId="1346873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7465365">
    <w:abstractNumId w:val="22"/>
  </w:num>
  <w:num w:numId="11" w16cid:durableId="46736432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877157">
    <w:abstractNumId w:val="5"/>
  </w:num>
  <w:num w:numId="13" w16cid:durableId="1210217934">
    <w:abstractNumId w:val="2"/>
  </w:num>
  <w:num w:numId="14" w16cid:durableId="2143770219">
    <w:abstractNumId w:val="21"/>
  </w:num>
  <w:num w:numId="15" w16cid:durableId="1172258416">
    <w:abstractNumId w:val="26"/>
  </w:num>
  <w:num w:numId="16" w16cid:durableId="26610576">
    <w:abstractNumId w:val="15"/>
  </w:num>
  <w:num w:numId="17" w16cid:durableId="1163085570">
    <w:abstractNumId w:val="4"/>
  </w:num>
  <w:num w:numId="18" w16cid:durableId="737560776">
    <w:abstractNumId w:val="25"/>
  </w:num>
  <w:num w:numId="19" w16cid:durableId="86321">
    <w:abstractNumId w:val="11"/>
  </w:num>
  <w:num w:numId="20" w16cid:durableId="137554152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890505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0833781">
    <w:abstractNumId w:val="30"/>
  </w:num>
  <w:num w:numId="23" w16cid:durableId="10562726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194132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4030317">
    <w:abstractNumId w:val="19"/>
  </w:num>
  <w:num w:numId="26" w16cid:durableId="868834719">
    <w:abstractNumId w:val="18"/>
  </w:num>
  <w:num w:numId="27" w16cid:durableId="25463570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9339298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763482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7501810">
    <w:abstractNumId w:val="1"/>
  </w:num>
  <w:num w:numId="31" w16cid:durableId="1681394825">
    <w:abstractNumId w:val="36"/>
  </w:num>
  <w:num w:numId="32" w16cid:durableId="446583430">
    <w:abstractNumId w:val="32"/>
  </w:num>
  <w:num w:numId="33" w16cid:durableId="1076974271">
    <w:abstractNumId w:val="20"/>
  </w:num>
  <w:num w:numId="34" w16cid:durableId="703018977">
    <w:abstractNumId w:val="7"/>
  </w:num>
  <w:num w:numId="35" w16cid:durableId="1659652073">
    <w:abstractNumId w:val="10"/>
  </w:num>
  <w:num w:numId="36" w16cid:durableId="147866567">
    <w:abstractNumId w:val="3"/>
  </w:num>
  <w:num w:numId="37" w16cid:durableId="1556501113">
    <w:abstractNumId w:val="29"/>
  </w:num>
  <w:num w:numId="38" w16cid:durableId="887378709">
    <w:abstractNumId w:val="17"/>
  </w:num>
  <w:num w:numId="39" w16cid:durableId="456262873">
    <w:abstractNumId w:val="31"/>
  </w:num>
  <w:num w:numId="40" w16cid:durableId="11670197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211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E1"/>
    <w:rsid w:val="00000ECC"/>
    <w:rsid w:val="00002A42"/>
    <w:rsid w:val="00003B6A"/>
    <w:rsid w:val="00004E96"/>
    <w:rsid w:val="00006175"/>
    <w:rsid w:val="000108A0"/>
    <w:rsid w:val="00015C9D"/>
    <w:rsid w:val="000170DB"/>
    <w:rsid w:val="000179C9"/>
    <w:rsid w:val="00021949"/>
    <w:rsid w:val="0002384D"/>
    <w:rsid w:val="00025C3F"/>
    <w:rsid w:val="00026FE6"/>
    <w:rsid w:val="00027F34"/>
    <w:rsid w:val="000344E3"/>
    <w:rsid w:val="00035E57"/>
    <w:rsid w:val="000369E7"/>
    <w:rsid w:val="000376F0"/>
    <w:rsid w:val="00037A35"/>
    <w:rsid w:val="00037B32"/>
    <w:rsid w:val="00041A47"/>
    <w:rsid w:val="00052AD0"/>
    <w:rsid w:val="000540A9"/>
    <w:rsid w:val="0005460F"/>
    <w:rsid w:val="000564DF"/>
    <w:rsid w:val="00056581"/>
    <w:rsid w:val="00057F83"/>
    <w:rsid w:val="00065973"/>
    <w:rsid w:val="00067BB7"/>
    <w:rsid w:val="00067FD5"/>
    <w:rsid w:val="00072E06"/>
    <w:rsid w:val="00074BFB"/>
    <w:rsid w:val="00075157"/>
    <w:rsid w:val="000751BF"/>
    <w:rsid w:val="0007589E"/>
    <w:rsid w:val="000760AF"/>
    <w:rsid w:val="00077356"/>
    <w:rsid w:val="00077C39"/>
    <w:rsid w:val="000812BC"/>
    <w:rsid w:val="00083505"/>
    <w:rsid w:val="00083A5B"/>
    <w:rsid w:val="000840E9"/>
    <w:rsid w:val="00084D04"/>
    <w:rsid w:val="00084FE9"/>
    <w:rsid w:val="00087D84"/>
    <w:rsid w:val="00087EAC"/>
    <w:rsid w:val="00087FF4"/>
    <w:rsid w:val="000936C7"/>
    <w:rsid w:val="00094A18"/>
    <w:rsid w:val="000960F3"/>
    <w:rsid w:val="000969FC"/>
    <w:rsid w:val="00096CC2"/>
    <w:rsid w:val="00097425"/>
    <w:rsid w:val="000A5709"/>
    <w:rsid w:val="000A6DF4"/>
    <w:rsid w:val="000B04B6"/>
    <w:rsid w:val="000B0FBE"/>
    <w:rsid w:val="000B1AD7"/>
    <w:rsid w:val="000B3946"/>
    <w:rsid w:val="000B4921"/>
    <w:rsid w:val="000B562B"/>
    <w:rsid w:val="000B59EA"/>
    <w:rsid w:val="000B6A46"/>
    <w:rsid w:val="000C2948"/>
    <w:rsid w:val="000C2979"/>
    <w:rsid w:val="000C5C9E"/>
    <w:rsid w:val="000C7A2D"/>
    <w:rsid w:val="000D1482"/>
    <w:rsid w:val="000D2D17"/>
    <w:rsid w:val="000D4C14"/>
    <w:rsid w:val="000D569E"/>
    <w:rsid w:val="000D5F49"/>
    <w:rsid w:val="000E761F"/>
    <w:rsid w:val="000F07EF"/>
    <w:rsid w:val="000F155C"/>
    <w:rsid w:val="000F24CB"/>
    <w:rsid w:val="000F2690"/>
    <w:rsid w:val="000F2C36"/>
    <w:rsid w:val="000F58F4"/>
    <w:rsid w:val="00103421"/>
    <w:rsid w:val="00103C10"/>
    <w:rsid w:val="0010431C"/>
    <w:rsid w:val="00106AD7"/>
    <w:rsid w:val="00110631"/>
    <w:rsid w:val="001120F6"/>
    <w:rsid w:val="001124CB"/>
    <w:rsid w:val="00114A59"/>
    <w:rsid w:val="001225A0"/>
    <w:rsid w:val="00123491"/>
    <w:rsid w:val="00124A1F"/>
    <w:rsid w:val="001315B5"/>
    <w:rsid w:val="001316B5"/>
    <w:rsid w:val="00131BBC"/>
    <w:rsid w:val="001322CD"/>
    <w:rsid w:val="001351CF"/>
    <w:rsid w:val="00136730"/>
    <w:rsid w:val="00136760"/>
    <w:rsid w:val="001401A8"/>
    <w:rsid w:val="00141CD6"/>
    <w:rsid w:val="00142847"/>
    <w:rsid w:val="00142BD8"/>
    <w:rsid w:val="001476C6"/>
    <w:rsid w:val="00150777"/>
    <w:rsid w:val="001518A5"/>
    <w:rsid w:val="00152707"/>
    <w:rsid w:val="00153330"/>
    <w:rsid w:val="00153C11"/>
    <w:rsid w:val="0016169B"/>
    <w:rsid w:val="00162C2F"/>
    <w:rsid w:val="001664FE"/>
    <w:rsid w:val="0017016B"/>
    <w:rsid w:val="00171393"/>
    <w:rsid w:val="00173391"/>
    <w:rsid w:val="00174998"/>
    <w:rsid w:val="00177434"/>
    <w:rsid w:val="0018028C"/>
    <w:rsid w:val="00181F38"/>
    <w:rsid w:val="001840F4"/>
    <w:rsid w:val="0018576F"/>
    <w:rsid w:val="0018780B"/>
    <w:rsid w:val="0019046A"/>
    <w:rsid w:val="0019165C"/>
    <w:rsid w:val="001920F7"/>
    <w:rsid w:val="001A1FCA"/>
    <w:rsid w:val="001B17F6"/>
    <w:rsid w:val="001B396D"/>
    <w:rsid w:val="001B4E5E"/>
    <w:rsid w:val="001C1E73"/>
    <w:rsid w:val="001C3ABB"/>
    <w:rsid w:val="001C4905"/>
    <w:rsid w:val="001C5527"/>
    <w:rsid w:val="001C7BD5"/>
    <w:rsid w:val="001D020A"/>
    <w:rsid w:val="001D104A"/>
    <w:rsid w:val="001D243F"/>
    <w:rsid w:val="001D30A3"/>
    <w:rsid w:val="001E05CE"/>
    <w:rsid w:val="001E253D"/>
    <w:rsid w:val="001E25B7"/>
    <w:rsid w:val="001E2EFB"/>
    <w:rsid w:val="001E6FF7"/>
    <w:rsid w:val="001E7E49"/>
    <w:rsid w:val="001F0A1D"/>
    <w:rsid w:val="001F1ADB"/>
    <w:rsid w:val="001F22E5"/>
    <w:rsid w:val="001F669E"/>
    <w:rsid w:val="001F72F2"/>
    <w:rsid w:val="00203658"/>
    <w:rsid w:val="00204F31"/>
    <w:rsid w:val="00206AA7"/>
    <w:rsid w:val="00207E04"/>
    <w:rsid w:val="002108CC"/>
    <w:rsid w:val="002117DF"/>
    <w:rsid w:val="00214705"/>
    <w:rsid w:val="0021677C"/>
    <w:rsid w:val="00216E95"/>
    <w:rsid w:val="00217EF3"/>
    <w:rsid w:val="0022020E"/>
    <w:rsid w:val="0022096B"/>
    <w:rsid w:val="00221FC6"/>
    <w:rsid w:val="00224D5A"/>
    <w:rsid w:val="002261E1"/>
    <w:rsid w:val="00226E84"/>
    <w:rsid w:val="00227FF2"/>
    <w:rsid w:val="0023440E"/>
    <w:rsid w:val="0023448E"/>
    <w:rsid w:val="00235064"/>
    <w:rsid w:val="00235F6A"/>
    <w:rsid w:val="00237F16"/>
    <w:rsid w:val="00240AB0"/>
    <w:rsid w:val="00241D4C"/>
    <w:rsid w:val="002431B3"/>
    <w:rsid w:val="00244C20"/>
    <w:rsid w:val="00244CD9"/>
    <w:rsid w:val="00246F15"/>
    <w:rsid w:val="002474F7"/>
    <w:rsid w:val="002516C5"/>
    <w:rsid w:val="002522AF"/>
    <w:rsid w:val="002608CF"/>
    <w:rsid w:val="0026099C"/>
    <w:rsid w:val="00262005"/>
    <w:rsid w:val="00264951"/>
    <w:rsid w:val="002653DD"/>
    <w:rsid w:val="00265D39"/>
    <w:rsid w:val="00266284"/>
    <w:rsid w:val="002669A5"/>
    <w:rsid w:val="00267F73"/>
    <w:rsid w:val="00274130"/>
    <w:rsid w:val="00274A52"/>
    <w:rsid w:val="0027681A"/>
    <w:rsid w:val="0028068C"/>
    <w:rsid w:val="00281033"/>
    <w:rsid w:val="00281E0A"/>
    <w:rsid w:val="002828D9"/>
    <w:rsid w:val="002836DE"/>
    <w:rsid w:val="00286BEC"/>
    <w:rsid w:val="002907DA"/>
    <w:rsid w:val="002933D7"/>
    <w:rsid w:val="00294BC8"/>
    <w:rsid w:val="00295AFF"/>
    <w:rsid w:val="00296DD0"/>
    <w:rsid w:val="002A04CB"/>
    <w:rsid w:val="002A051F"/>
    <w:rsid w:val="002A270C"/>
    <w:rsid w:val="002A2E35"/>
    <w:rsid w:val="002A489D"/>
    <w:rsid w:val="002B0070"/>
    <w:rsid w:val="002B3D7F"/>
    <w:rsid w:val="002B4F50"/>
    <w:rsid w:val="002B6A06"/>
    <w:rsid w:val="002C04FD"/>
    <w:rsid w:val="002C6358"/>
    <w:rsid w:val="002C6C34"/>
    <w:rsid w:val="002C6CF9"/>
    <w:rsid w:val="002C78D9"/>
    <w:rsid w:val="002D0AEB"/>
    <w:rsid w:val="002D30B2"/>
    <w:rsid w:val="002D500D"/>
    <w:rsid w:val="002D6707"/>
    <w:rsid w:val="002D6CE3"/>
    <w:rsid w:val="002E0A85"/>
    <w:rsid w:val="002E32D1"/>
    <w:rsid w:val="002E5549"/>
    <w:rsid w:val="002E55C3"/>
    <w:rsid w:val="002E6ADB"/>
    <w:rsid w:val="002E7771"/>
    <w:rsid w:val="002F3AC9"/>
    <w:rsid w:val="002F6CAB"/>
    <w:rsid w:val="00301DC0"/>
    <w:rsid w:val="0030288F"/>
    <w:rsid w:val="00303E95"/>
    <w:rsid w:val="003047BE"/>
    <w:rsid w:val="003050C6"/>
    <w:rsid w:val="00305136"/>
    <w:rsid w:val="00307B40"/>
    <w:rsid w:val="00307EDF"/>
    <w:rsid w:val="00310555"/>
    <w:rsid w:val="00310AB8"/>
    <w:rsid w:val="003114EB"/>
    <w:rsid w:val="00312046"/>
    <w:rsid w:val="003151C6"/>
    <w:rsid w:val="00315BB2"/>
    <w:rsid w:val="0031714D"/>
    <w:rsid w:val="0032234C"/>
    <w:rsid w:val="003255BC"/>
    <w:rsid w:val="00326846"/>
    <w:rsid w:val="00330BC6"/>
    <w:rsid w:val="00334E16"/>
    <w:rsid w:val="003405F5"/>
    <w:rsid w:val="00340916"/>
    <w:rsid w:val="003425B7"/>
    <w:rsid w:val="003428B1"/>
    <w:rsid w:val="00343271"/>
    <w:rsid w:val="00344F89"/>
    <w:rsid w:val="00346BB6"/>
    <w:rsid w:val="00347820"/>
    <w:rsid w:val="00353045"/>
    <w:rsid w:val="003542FC"/>
    <w:rsid w:val="00357659"/>
    <w:rsid w:val="0036207A"/>
    <w:rsid w:val="00367CEC"/>
    <w:rsid w:val="0037210E"/>
    <w:rsid w:val="00373648"/>
    <w:rsid w:val="00374860"/>
    <w:rsid w:val="00376F75"/>
    <w:rsid w:val="00385CB6"/>
    <w:rsid w:val="00387F3C"/>
    <w:rsid w:val="003A095A"/>
    <w:rsid w:val="003A0C37"/>
    <w:rsid w:val="003A192F"/>
    <w:rsid w:val="003A228D"/>
    <w:rsid w:val="003A23AD"/>
    <w:rsid w:val="003A6A01"/>
    <w:rsid w:val="003A78F6"/>
    <w:rsid w:val="003B0BA4"/>
    <w:rsid w:val="003B1C5E"/>
    <w:rsid w:val="003B29A7"/>
    <w:rsid w:val="003B3E33"/>
    <w:rsid w:val="003C167C"/>
    <w:rsid w:val="003C241F"/>
    <w:rsid w:val="003C3E3C"/>
    <w:rsid w:val="003D1999"/>
    <w:rsid w:val="003D2AEF"/>
    <w:rsid w:val="003D4CA4"/>
    <w:rsid w:val="003D604A"/>
    <w:rsid w:val="003D7AFF"/>
    <w:rsid w:val="003F4861"/>
    <w:rsid w:val="003F6AE4"/>
    <w:rsid w:val="003F7728"/>
    <w:rsid w:val="004001A4"/>
    <w:rsid w:val="00402ACE"/>
    <w:rsid w:val="00403147"/>
    <w:rsid w:val="00410B23"/>
    <w:rsid w:val="00411C7B"/>
    <w:rsid w:val="00413969"/>
    <w:rsid w:val="00420D56"/>
    <w:rsid w:val="00422274"/>
    <w:rsid w:val="00422805"/>
    <w:rsid w:val="00423165"/>
    <w:rsid w:val="004243C4"/>
    <w:rsid w:val="004261D3"/>
    <w:rsid w:val="00426832"/>
    <w:rsid w:val="0043069C"/>
    <w:rsid w:val="004320FE"/>
    <w:rsid w:val="00433914"/>
    <w:rsid w:val="004345A1"/>
    <w:rsid w:val="00435868"/>
    <w:rsid w:val="0043795B"/>
    <w:rsid w:val="0044034B"/>
    <w:rsid w:val="0044183B"/>
    <w:rsid w:val="004428D9"/>
    <w:rsid w:val="00443C8B"/>
    <w:rsid w:val="00446EBF"/>
    <w:rsid w:val="0044752E"/>
    <w:rsid w:val="00452AB1"/>
    <w:rsid w:val="004546AC"/>
    <w:rsid w:val="004557C7"/>
    <w:rsid w:val="00455D94"/>
    <w:rsid w:val="00461298"/>
    <w:rsid w:val="00461339"/>
    <w:rsid w:val="00467078"/>
    <w:rsid w:val="0047159D"/>
    <w:rsid w:val="0047187D"/>
    <w:rsid w:val="0048066B"/>
    <w:rsid w:val="004865DD"/>
    <w:rsid w:val="00487597"/>
    <w:rsid w:val="00490A1A"/>
    <w:rsid w:val="00493861"/>
    <w:rsid w:val="004940A6"/>
    <w:rsid w:val="00494539"/>
    <w:rsid w:val="0049568B"/>
    <w:rsid w:val="00497059"/>
    <w:rsid w:val="004A0901"/>
    <w:rsid w:val="004A0A25"/>
    <w:rsid w:val="004A1871"/>
    <w:rsid w:val="004A261E"/>
    <w:rsid w:val="004A44E6"/>
    <w:rsid w:val="004A4C4E"/>
    <w:rsid w:val="004A5799"/>
    <w:rsid w:val="004A66D5"/>
    <w:rsid w:val="004A6E1C"/>
    <w:rsid w:val="004A761C"/>
    <w:rsid w:val="004B1622"/>
    <w:rsid w:val="004B2A30"/>
    <w:rsid w:val="004B2ECB"/>
    <w:rsid w:val="004B3DB5"/>
    <w:rsid w:val="004B56DF"/>
    <w:rsid w:val="004B6A08"/>
    <w:rsid w:val="004C11D1"/>
    <w:rsid w:val="004C38E2"/>
    <w:rsid w:val="004C3DD1"/>
    <w:rsid w:val="004C5194"/>
    <w:rsid w:val="004D4C8C"/>
    <w:rsid w:val="004D6010"/>
    <w:rsid w:val="004D63AB"/>
    <w:rsid w:val="004D6E10"/>
    <w:rsid w:val="004D6EC0"/>
    <w:rsid w:val="004E2490"/>
    <w:rsid w:val="004E40DA"/>
    <w:rsid w:val="004E470F"/>
    <w:rsid w:val="004E489E"/>
    <w:rsid w:val="004E58E5"/>
    <w:rsid w:val="004E6534"/>
    <w:rsid w:val="004E6751"/>
    <w:rsid w:val="004E7A6B"/>
    <w:rsid w:val="004F0906"/>
    <w:rsid w:val="004F1EA2"/>
    <w:rsid w:val="004F3367"/>
    <w:rsid w:val="004F6365"/>
    <w:rsid w:val="004F712C"/>
    <w:rsid w:val="004F7426"/>
    <w:rsid w:val="004F7DD8"/>
    <w:rsid w:val="005010B1"/>
    <w:rsid w:val="00501247"/>
    <w:rsid w:val="00501A99"/>
    <w:rsid w:val="00501C4E"/>
    <w:rsid w:val="00503766"/>
    <w:rsid w:val="00503F61"/>
    <w:rsid w:val="0050641F"/>
    <w:rsid w:val="00506645"/>
    <w:rsid w:val="00507572"/>
    <w:rsid w:val="00507DA3"/>
    <w:rsid w:val="00510018"/>
    <w:rsid w:val="005112AE"/>
    <w:rsid w:val="005155F2"/>
    <w:rsid w:val="00515E99"/>
    <w:rsid w:val="00523E73"/>
    <w:rsid w:val="005257F9"/>
    <w:rsid w:val="005264BF"/>
    <w:rsid w:val="005302A9"/>
    <w:rsid w:val="00530B36"/>
    <w:rsid w:val="0053226E"/>
    <w:rsid w:val="00533777"/>
    <w:rsid w:val="005349DB"/>
    <w:rsid w:val="005355EF"/>
    <w:rsid w:val="00537822"/>
    <w:rsid w:val="00537DBB"/>
    <w:rsid w:val="0054034D"/>
    <w:rsid w:val="00541605"/>
    <w:rsid w:val="00541B90"/>
    <w:rsid w:val="0054253C"/>
    <w:rsid w:val="005435F2"/>
    <w:rsid w:val="00545439"/>
    <w:rsid w:val="005538A1"/>
    <w:rsid w:val="005542B1"/>
    <w:rsid w:val="00554911"/>
    <w:rsid w:val="00555759"/>
    <w:rsid w:val="00560841"/>
    <w:rsid w:val="005620EC"/>
    <w:rsid w:val="00562770"/>
    <w:rsid w:val="00564BC6"/>
    <w:rsid w:val="00571637"/>
    <w:rsid w:val="005720A7"/>
    <w:rsid w:val="00572257"/>
    <w:rsid w:val="0057450E"/>
    <w:rsid w:val="0057557A"/>
    <w:rsid w:val="005801DD"/>
    <w:rsid w:val="00582334"/>
    <w:rsid w:val="0058392D"/>
    <w:rsid w:val="00583F07"/>
    <w:rsid w:val="0058469D"/>
    <w:rsid w:val="00587164"/>
    <w:rsid w:val="00587351"/>
    <w:rsid w:val="0058789D"/>
    <w:rsid w:val="0059551E"/>
    <w:rsid w:val="00596273"/>
    <w:rsid w:val="005A09F2"/>
    <w:rsid w:val="005A1600"/>
    <w:rsid w:val="005A280E"/>
    <w:rsid w:val="005A358A"/>
    <w:rsid w:val="005C2058"/>
    <w:rsid w:val="005C307E"/>
    <w:rsid w:val="005C4C4C"/>
    <w:rsid w:val="005C4F05"/>
    <w:rsid w:val="005C5D52"/>
    <w:rsid w:val="005C6DA5"/>
    <w:rsid w:val="005C73F8"/>
    <w:rsid w:val="005C7CA9"/>
    <w:rsid w:val="005D1EB8"/>
    <w:rsid w:val="005D448F"/>
    <w:rsid w:val="005E16C4"/>
    <w:rsid w:val="005E1EB9"/>
    <w:rsid w:val="005E5E4E"/>
    <w:rsid w:val="005E6082"/>
    <w:rsid w:val="005F25CF"/>
    <w:rsid w:val="005F2873"/>
    <w:rsid w:val="005F2F39"/>
    <w:rsid w:val="005F3041"/>
    <w:rsid w:val="005F4839"/>
    <w:rsid w:val="005F5750"/>
    <w:rsid w:val="005F5AA0"/>
    <w:rsid w:val="005F7B13"/>
    <w:rsid w:val="00601A8E"/>
    <w:rsid w:val="0060282D"/>
    <w:rsid w:val="00606377"/>
    <w:rsid w:val="0061137F"/>
    <w:rsid w:val="00613A60"/>
    <w:rsid w:val="0061497A"/>
    <w:rsid w:val="006224B1"/>
    <w:rsid w:val="00622C49"/>
    <w:rsid w:val="0062695B"/>
    <w:rsid w:val="006317E1"/>
    <w:rsid w:val="00634C84"/>
    <w:rsid w:val="006364B8"/>
    <w:rsid w:val="00636977"/>
    <w:rsid w:val="00642939"/>
    <w:rsid w:val="006445D4"/>
    <w:rsid w:val="006446C5"/>
    <w:rsid w:val="006504B1"/>
    <w:rsid w:val="006512E1"/>
    <w:rsid w:val="00651DB7"/>
    <w:rsid w:val="00651E1F"/>
    <w:rsid w:val="00656E94"/>
    <w:rsid w:val="00657161"/>
    <w:rsid w:val="0066026B"/>
    <w:rsid w:val="00660480"/>
    <w:rsid w:val="006639D9"/>
    <w:rsid w:val="00664B3A"/>
    <w:rsid w:val="00670641"/>
    <w:rsid w:val="00674619"/>
    <w:rsid w:val="00674742"/>
    <w:rsid w:val="00681228"/>
    <w:rsid w:val="006817CC"/>
    <w:rsid w:val="006828D5"/>
    <w:rsid w:val="00684F45"/>
    <w:rsid w:val="00685F06"/>
    <w:rsid w:val="00686333"/>
    <w:rsid w:val="00687C35"/>
    <w:rsid w:val="006975C1"/>
    <w:rsid w:val="0069768E"/>
    <w:rsid w:val="006A14F2"/>
    <w:rsid w:val="006A5FA7"/>
    <w:rsid w:val="006B28D6"/>
    <w:rsid w:val="006B3F13"/>
    <w:rsid w:val="006B499E"/>
    <w:rsid w:val="006B509C"/>
    <w:rsid w:val="006B6B9E"/>
    <w:rsid w:val="006C2C7E"/>
    <w:rsid w:val="006C79D2"/>
    <w:rsid w:val="006C7B3B"/>
    <w:rsid w:val="006D1E75"/>
    <w:rsid w:val="006D4729"/>
    <w:rsid w:val="006D7FD1"/>
    <w:rsid w:val="006E0DDF"/>
    <w:rsid w:val="006E1907"/>
    <w:rsid w:val="006E37FC"/>
    <w:rsid w:val="006E516F"/>
    <w:rsid w:val="006E53AD"/>
    <w:rsid w:val="006E674E"/>
    <w:rsid w:val="006F17AC"/>
    <w:rsid w:val="006F36AA"/>
    <w:rsid w:val="007034A4"/>
    <w:rsid w:val="00706A10"/>
    <w:rsid w:val="00711624"/>
    <w:rsid w:val="00712684"/>
    <w:rsid w:val="00712827"/>
    <w:rsid w:val="00713A6D"/>
    <w:rsid w:val="0072445B"/>
    <w:rsid w:val="00725652"/>
    <w:rsid w:val="0072748F"/>
    <w:rsid w:val="00727A46"/>
    <w:rsid w:val="00732001"/>
    <w:rsid w:val="007348CC"/>
    <w:rsid w:val="007355A9"/>
    <w:rsid w:val="00735666"/>
    <w:rsid w:val="00736919"/>
    <w:rsid w:val="00737048"/>
    <w:rsid w:val="0074319C"/>
    <w:rsid w:val="007465F9"/>
    <w:rsid w:val="0075152E"/>
    <w:rsid w:val="00761FAC"/>
    <w:rsid w:val="00762091"/>
    <w:rsid w:val="00764BAA"/>
    <w:rsid w:val="007706C2"/>
    <w:rsid w:val="007718F6"/>
    <w:rsid w:val="00774B6E"/>
    <w:rsid w:val="00775DE8"/>
    <w:rsid w:val="00776D0F"/>
    <w:rsid w:val="00777B16"/>
    <w:rsid w:val="00777BF6"/>
    <w:rsid w:val="00780350"/>
    <w:rsid w:val="007822CD"/>
    <w:rsid w:val="00783068"/>
    <w:rsid w:val="007865A0"/>
    <w:rsid w:val="00787C99"/>
    <w:rsid w:val="00790997"/>
    <w:rsid w:val="00794468"/>
    <w:rsid w:val="00796DCD"/>
    <w:rsid w:val="007A015C"/>
    <w:rsid w:val="007A0ABA"/>
    <w:rsid w:val="007A159E"/>
    <w:rsid w:val="007A296F"/>
    <w:rsid w:val="007A7295"/>
    <w:rsid w:val="007B0A17"/>
    <w:rsid w:val="007B0B2C"/>
    <w:rsid w:val="007B15E1"/>
    <w:rsid w:val="007B30A8"/>
    <w:rsid w:val="007B3CD7"/>
    <w:rsid w:val="007B4433"/>
    <w:rsid w:val="007B5243"/>
    <w:rsid w:val="007C2C75"/>
    <w:rsid w:val="007C40B7"/>
    <w:rsid w:val="007C75C7"/>
    <w:rsid w:val="007C7787"/>
    <w:rsid w:val="007D0121"/>
    <w:rsid w:val="007D1325"/>
    <w:rsid w:val="007D3644"/>
    <w:rsid w:val="007D38DE"/>
    <w:rsid w:val="007D4008"/>
    <w:rsid w:val="007D53FA"/>
    <w:rsid w:val="007D6A5A"/>
    <w:rsid w:val="007E0AD5"/>
    <w:rsid w:val="007E16E9"/>
    <w:rsid w:val="007E360D"/>
    <w:rsid w:val="007E4EBD"/>
    <w:rsid w:val="007E6A59"/>
    <w:rsid w:val="007E6E69"/>
    <w:rsid w:val="007F2A9D"/>
    <w:rsid w:val="007F30BA"/>
    <w:rsid w:val="007F5325"/>
    <w:rsid w:val="007F560D"/>
    <w:rsid w:val="008005A5"/>
    <w:rsid w:val="00802148"/>
    <w:rsid w:val="00802794"/>
    <w:rsid w:val="00802D1C"/>
    <w:rsid w:val="00804B52"/>
    <w:rsid w:val="0080672F"/>
    <w:rsid w:val="00812205"/>
    <w:rsid w:val="00814E2D"/>
    <w:rsid w:val="00814F1B"/>
    <w:rsid w:val="00815347"/>
    <w:rsid w:val="00815CD1"/>
    <w:rsid w:val="00816D09"/>
    <w:rsid w:val="008173E9"/>
    <w:rsid w:val="00820CF7"/>
    <w:rsid w:val="00822A66"/>
    <w:rsid w:val="00825671"/>
    <w:rsid w:val="00830CE3"/>
    <w:rsid w:val="00830CFD"/>
    <w:rsid w:val="008326E2"/>
    <w:rsid w:val="00832A59"/>
    <w:rsid w:val="00832C1B"/>
    <w:rsid w:val="0083332D"/>
    <w:rsid w:val="00834BB9"/>
    <w:rsid w:val="00844B8E"/>
    <w:rsid w:val="00844E36"/>
    <w:rsid w:val="00845CEE"/>
    <w:rsid w:val="00845FA1"/>
    <w:rsid w:val="00846214"/>
    <w:rsid w:val="00846986"/>
    <w:rsid w:val="00850B00"/>
    <w:rsid w:val="00850FB3"/>
    <w:rsid w:val="00852690"/>
    <w:rsid w:val="00852C79"/>
    <w:rsid w:val="00853E63"/>
    <w:rsid w:val="008569EF"/>
    <w:rsid w:val="00857E05"/>
    <w:rsid w:val="00860992"/>
    <w:rsid w:val="00862ACA"/>
    <w:rsid w:val="008631BA"/>
    <w:rsid w:val="00864E4E"/>
    <w:rsid w:val="00870CD2"/>
    <w:rsid w:val="00871916"/>
    <w:rsid w:val="00872403"/>
    <w:rsid w:val="008748D5"/>
    <w:rsid w:val="008751EB"/>
    <w:rsid w:val="00875BD9"/>
    <w:rsid w:val="0088707E"/>
    <w:rsid w:val="008875F1"/>
    <w:rsid w:val="0089213C"/>
    <w:rsid w:val="008927DF"/>
    <w:rsid w:val="0089647D"/>
    <w:rsid w:val="008A0448"/>
    <w:rsid w:val="008A1859"/>
    <w:rsid w:val="008A18A5"/>
    <w:rsid w:val="008A1C35"/>
    <w:rsid w:val="008A2B32"/>
    <w:rsid w:val="008A2FAE"/>
    <w:rsid w:val="008A3492"/>
    <w:rsid w:val="008A77BA"/>
    <w:rsid w:val="008B0247"/>
    <w:rsid w:val="008B1F4C"/>
    <w:rsid w:val="008B55E6"/>
    <w:rsid w:val="008B5B95"/>
    <w:rsid w:val="008B619D"/>
    <w:rsid w:val="008C0FA4"/>
    <w:rsid w:val="008C2C67"/>
    <w:rsid w:val="008C32B0"/>
    <w:rsid w:val="008C4371"/>
    <w:rsid w:val="008C50B3"/>
    <w:rsid w:val="008C6045"/>
    <w:rsid w:val="008C6701"/>
    <w:rsid w:val="008C7B6B"/>
    <w:rsid w:val="008D1550"/>
    <w:rsid w:val="008D3303"/>
    <w:rsid w:val="008D7447"/>
    <w:rsid w:val="008E4039"/>
    <w:rsid w:val="008E42E2"/>
    <w:rsid w:val="008F1119"/>
    <w:rsid w:val="008F4AEA"/>
    <w:rsid w:val="008F4D0E"/>
    <w:rsid w:val="0090116B"/>
    <w:rsid w:val="00901CAC"/>
    <w:rsid w:val="009063CF"/>
    <w:rsid w:val="00912052"/>
    <w:rsid w:val="00912A04"/>
    <w:rsid w:val="00914A9B"/>
    <w:rsid w:val="009156A3"/>
    <w:rsid w:val="00916F7D"/>
    <w:rsid w:val="00923168"/>
    <w:rsid w:val="00923FB8"/>
    <w:rsid w:val="00924FFE"/>
    <w:rsid w:val="009252F3"/>
    <w:rsid w:val="00925542"/>
    <w:rsid w:val="00927D26"/>
    <w:rsid w:val="00935171"/>
    <w:rsid w:val="00936DD5"/>
    <w:rsid w:val="009431C3"/>
    <w:rsid w:val="009447AD"/>
    <w:rsid w:val="00944C3A"/>
    <w:rsid w:val="009516E0"/>
    <w:rsid w:val="0095221A"/>
    <w:rsid w:val="00953173"/>
    <w:rsid w:val="0095436F"/>
    <w:rsid w:val="00956BBC"/>
    <w:rsid w:val="00960279"/>
    <w:rsid w:val="00960FA0"/>
    <w:rsid w:val="00961369"/>
    <w:rsid w:val="0096235B"/>
    <w:rsid w:val="00963C21"/>
    <w:rsid w:val="00964032"/>
    <w:rsid w:val="009661B1"/>
    <w:rsid w:val="009679E1"/>
    <w:rsid w:val="00976245"/>
    <w:rsid w:val="00976DF0"/>
    <w:rsid w:val="00980441"/>
    <w:rsid w:val="0098193A"/>
    <w:rsid w:val="00982512"/>
    <w:rsid w:val="00982D65"/>
    <w:rsid w:val="00992491"/>
    <w:rsid w:val="00994AB7"/>
    <w:rsid w:val="00997D24"/>
    <w:rsid w:val="00997E98"/>
    <w:rsid w:val="009A326F"/>
    <w:rsid w:val="009A7E0B"/>
    <w:rsid w:val="009B053C"/>
    <w:rsid w:val="009B0908"/>
    <w:rsid w:val="009B2EC1"/>
    <w:rsid w:val="009B42E1"/>
    <w:rsid w:val="009B63AF"/>
    <w:rsid w:val="009B7AD3"/>
    <w:rsid w:val="009C010B"/>
    <w:rsid w:val="009C06CE"/>
    <w:rsid w:val="009C3977"/>
    <w:rsid w:val="009C3C3B"/>
    <w:rsid w:val="009C48F4"/>
    <w:rsid w:val="009C5432"/>
    <w:rsid w:val="009C67DF"/>
    <w:rsid w:val="009C6D26"/>
    <w:rsid w:val="009D11DD"/>
    <w:rsid w:val="009D189C"/>
    <w:rsid w:val="009D53AC"/>
    <w:rsid w:val="009D7F86"/>
    <w:rsid w:val="009E16D7"/>
    <w:rsid w:val="009E24C7"/>
    <w:rsid w:val="009E43D1"/>
    <w:rsid w:val="009F341A"/>
    <w:rsid w:val="009F69AD"/>
    <w:rsid w:val="009F7008"/>
    <w:rsid w:val="009F78A9"/>
    <w:rsid w:val="00A00483"/>
    <w:rsid w:val="00A01DCB"/>
    <w:rsid w:val="00A05E49"/>
    <w:rsid w:val="00A06EE6"/>
    <w:rsid w:val="00A077B2"/>
    <w:rsid w:val="00A10645"/>
    <w:rsid w:val="00A152FC"/>
    <w:rsid w:val="00A17CAF"/>
    <w:rsid w:val="00A20ADD"/>
    <w:rsid w:val="00A22183"/>
    <w:rsid w:val="00A23CB2"/>
    <w:rsid w:val="00A30569"/>
    <w:rsid w:val="00A30824"/>
    <w:rsid w:val="00A327C4"/>
    <w:rsid w:val="00A352BC"/>
    <w:rsid w:val="00A35A04"/>
    <w:rsid w:val="00A406E2"/>
    <w:rsid w:val="00A4096B"/>
    <w:rsid w:val="00A42D62"/>
    <w:rsid w:val="00A43BB7"/>
    <w:rsid w:val="00A4743D"/>
    <w:rsid w:val="00A501B9"/>
    <w:rsid w:val="00A507D5"/>
    <w:rsid w:val="00A52B9C"/>
    <w:rsid w:val="00A608D8"/>
    <w:rsid w:val="00A609E0"/>
    <w:rsid w:val="00A60D27"/>
    <w:rsid w:val="00A63494"/>
    <w:rsid w:val="00A65243"/>
    <w:rsid w:val="00A70375"/>
    <w:rsid w:val="00A70C66"/>
    <w:rsid w:val="00A73207"/>
    <w:rsid w:val="00A73BB7"/>
    <w:rsid w:val="00A76972"/>
    <w:rsid w:val="00A778D4"/>
    <w:rsid w:val="00A82D21"/>
    <w:rsid w:val="00A87B92"/>
    <w:rsid w:val="00A9072E"/>
    <w:rsid w:val="00A9526F"/>
    <w:rsid w:val="00AA06F1"/>
    <w:rsid w:val="00AA2E7A"/>
    <w:rsid w:val="00AA3498"/>
    <w:rsid w:val="00AA56C9"/>
    <w:rsid w:val="00AA68A9"/>
    <w:rsid w:val="00AB1491"/>
    <w:rsid w:val="00AB35B0"/>
    <w:rsid w:val="00AB374B"/>
    <w:rsid w:val="00AB4BD1"/>
    <w:rsid w:val="00AB5035"/>
    <w:rsid w:val="00AB585E"/>
    <w:rsid w:val="00AB6B34"/>
    <w:rsid w:val="00AB7DA6"/>
    <w:rsid w:val="00AC00D0"/>
    <w:rsid w:val="00AC043A"/>
    <w:rsid w:val="00AC2AD3"/>
    <w:rsid w:val="00AC3B8F"/>
    <w:rsid w:val="00AC6FBE"/>
    <w:rsid w:val="00AC70DA"/>
    <w:rsid w:val="00AC7B8A"/>
    <w:rsid w:val="00AD1B24"/>
    <w:rsid w:val="00AD1B46"/>
    <w:rsid w:val="00AD1B4A"/>
    <w:rsid w:val="00AD1EB3"/>
    <w:rsid w:val="00AD7061"/>
    <w:rsid w:val="00AD7E04"/>
    <w:rsid w:val="00AE08E7"/>
    <w:rsid w:val="00AE3747"/>
    <w:rsid w:val="00AE42FA"/>
    <w:rsid w:val="00AF0A20"/>
    <w:rsid w:val="00AF2F2D"/>
    <w:rsid w:val="00AF5055"/>
    <w:rsid w:val="00AF5866"/>
    <w:rsid w:val="00AF5C4F"/>
    <w:rsid w:val="00B048A7"/>
    <w:rsid w:val="00B0512A"/>
    <w:rsid w:val="00B06A39"/>
    <w:rsid w:val="00B1112D"/>
    <w:rsid w:val="00B1313E"/>
    <w:rsid w:val="00B14A77"/>
    <w:rsid w:val="00B156FB"/>
    <w:rsid w:val="00B165F0"/>
    <w:rsid w:val="00B176FA"/>
    <w:rsid w:val="00B178FA"/>
    <w:rsid w:val="00B21192"/>
    <w:rsid w:val="00B229FD"/>
    <w:rsid w:val="00B23543"/>
    <w:rsid w:val="00B31655"/>
    <w:rsid w:val="00B3377D"/>
    <w:rsid w:val="00B3501A"/>
    <w:rsid w:val="00B40794"/>
    <w:rsid w:val="00B4201D"/>
    <w:rsid w:val="00B45774"/>
    <w:rsid w:val="00B4660F"/>
    <w:rsid w:val="00B47589"/>
    <w:rsid w:val="00B47725"/>
    <w:rsid w:val="00B47D53"/>
    <w:rsid w:val="00B50A78"/>
    <w:rsid w:val="00B51F91"/>
    <w:rsid w:val="00B5364C"/>
    <w:rsid w:val="00B54CFD"/>
    <w:rsid w:val="00B54E34"/>
    <w:rsid w:val="00B56157"/>
    <w:rsid w:val="00B5629F"/>
    <w:rsid w:val="00B600B3"/>
    <w:rsid w:val="00B62A32"/>
    <w:rsid w:val="00B66D64"/>
    <w:rsid w:val="00B671C4"/>
    <w:rsid w:val="00B673AC"/>
    <w:rsid w:val="00B675A6"/>
    <w:rsid w:val="00B7205E"/>
    <w:rsid w:val="00B72D4B"/>
    <w:rsid w:val="00B7472B"/>
    <w:rsid w:val="00B75813"/>
    <w:rsid w:val="00B75ECC"/>
    <w:rsid w:val="00B76071"/>
    <w:rsid w:val="00B81259"/>
    <w:rsid w:val="00B81614"/>
    <w:rsid w:val="00B822EA"/>
    <w:rsid w:val="00B87255"/>
    <w:rsid w:val="00B90F9B"/>
    <w:rsid w:val="00B91ED4"/>
    <w:rsid w:val="00B921B8"/>
    <w:rsid w:val="00B927B2"/>
    <w:rsid w:val="00B92C1A"/>
    <w:rsid w:val="00B9536C"/>
    <w:rsid w:val="00B96C3E"/>
    <w:rsid w:val="00BA17FC"/>
    <w:rsid w:val="00BA56FD"/>
    <w:rsid w:val="00BA6D14"/>
    <w:rsid w:val="00BA73C3"/>
    <w:rsid w:val="00BB4678"/>
    <w:rsid w:val="00BB65EA"/>
    <w:rsid w:val="00BB7584"/>
    <w:rsid w:val="00BC12C4"/>
    <w:rsid w:val="00BC1BEF"/>
    <w:rsid w:val="00BC20CA"/>
    <w:rsid w:val="00BC6BC1"/>
    <w:rsid w:val="00BC7512"/>
    <w:rsid w:val="00BD7765"/>
    <w:rsid w:val="00BE0780"/>
    <w:rsid w:val="00BE1A8F"/>
    <w:rsid w:val="00BE1EC4"/>
    <w:rsid w:val="00BE305E"/>
    <w:rsid w:val="00BE3767"/>
    <w:rsid w:val="00BF1D56"/>
    <w:rsid w:val="00BF3993"/>
    <w:rsid w:val="00BF4FC2"/>
    <w:rsid w:val="00BF6C07"/>
    <w:rsid w:val="00C01BED"/>
    <w:rsid w:val="00C06B32"/>
    <w:rsid w:val="00C109C5"/>
    <w:rsid w:val="00C11F19"/>
    <w:rsid w:val="00C120C2"/>
    <w:rsid w:val="00C2384C"/>
    <w:rsid w:val="00C27939"/>
    <w:rsid w:val="00C2798D"/>
    <w:rsid w:val="00C37238"/>
    <w:rsid w:val="00C40D52"/>
    <w:rsid w:val="00C41522"/>
    <w:rsid w:val="00C426F6"/>
    <w:rsid w:val="00C43E7A"/>
    <w:rsid w:val="00C45015"/>
    <w:rsid w:val="00C456F5"/>
    <w:rsid w:val="00C507DA"/>
    <w:rsid w:val="00C519F2"/>
    <w:rsid w:val="00C51A8F"/>
    <w:rsid w:val="00C546EE"/>
    <w:rsid w:val="00C54F1D"/>
    <w:rsid w:val="00C55304"/>
    <w:rsid w:val="00C55429"/>
    <w:rsid w:val="00C55812"/>
    <w:rsid w:val="00C56701"/>
    <w:rsid w:val="00C601C0"/>
    <w:rsid w:val="00C62154"/>
    <w:rsid w:val="00C62215"/>
    <w:rsid w:val="00C653E6"/>
    <w:rsid w:val="00C66BFA"/>
    <w:rsid w:val="00C74810"/>
    <w:rsid w:val="00C75D7C"/>
    <w:rsid w:val="00C8179D"/>
    <w:rsid w:val="00C820EE"/>
    <w:rsid w:val="00C83774"/>
    <w:rsid w:val="00C84654"/>
    <w:rsid w:val="00C84B7A"/>
    <w:rsid w:val="00C853A3"/>
    <w:rsid w:val="00C85E27"/>
    <w:rsid w:val="00C868BC"/>
    <w:rsid w:val="00C9007B"/>
    <w:rsid w:val="00C93CC3"/>
    <w:rsid w:val="00C93EF6"/>
    <w:rsid w:val="00C950CE"/>
    <w:rsid w:val="00C95701"/>
    <w:rsid w:val="00CA069E"/>
    <w:rsid w:val="00CA0762"/>
    <w:rsid w:val="00CA080D"/>
    <w:rsid w:val="00CA12F7"/>
    <w:rsid w:val="00CA2564"/>
    <w:rsid w:val="00CA39F2"/>
    <w:rsid w:val="00CA443B"/>
    <w:rsid w:val="00CA52C8"/>
    <w:rsid w:val="00CA5912"/>
    <w:rsid w:val="00CA71AD"/>
    <w:rsid w:val="00CB4E94"/>
    <w:rsid w:val="00CB5A87"/>
    <w:rsid w:val="00CC0B85"/>
    <w:rsid w:val="00CC1A8C"/>
    <w:rsid w:val="00CC715A"/>
    <w:rsid w:val="00CC7B22"/>
    <w:rsid w:val="00CD2D58"/>
    <w:rsid w:val="00CD32CD"/>
    <w:rsid w:val="00CD339B"/>
    <w:rsid w:val="00CD491D"/>
    <w:rsid w:val="00CD770E"/>
    <w:rsid w:val="00CE29A1"/>
    <w:rsid w:val="00CE4CDA"/>
    <w:rsid w:val="00CE5EE3"/>
    <w:rsid w:val="00CE7A6A"/>
    <w:rsid w:val="00CF3938"/>
    <w:rsid w:val="00D000C8"/>
    <w:rsid w:val="00D00890"/>
    <w:rsid w:val="00D0136A"/>
    <w:rsid w:val="00D02086"/>
    <w:rsid w:val="00D03991"/>
    <w:rsid w:val="00D108B3"/>
    <w:rsid w:val="00D12FA1"/>
    <w:rsid w:val="00D14C3B"/>
    <w:rsid w:val="00D154BE"/>
    <w:rsid w:val="00D167B2"/>
    <w:rsid w:val="00D16A5F"/>
    <w:rsid w:val="00D267DA"/>
    <w:rsid w:val="00D26AB4"/>
    <w:rsid w:val="00D33387"/>
    <w:rsid w:val="00D33A7B"/>
    <w:rsid w:val="00D34107"/>
    <w:rsid w:val="00D50022"/>
    <w:rsid w:val="00D5021B"/>
    <w:rsid w:val="00D53646"/>
    <w:rsid w:val="00D63CDC"/>
    <w:rsid w:val="00D63E2E"/>
    <w:rsid w:val="00D64673"/>
    <w:rsid w:val="00D6499C"/>
    <w:rsid w:val="00D65B1D"/>
    <w:rsid w:val="00D67E92"/>
    <w:rsid w:val="00D70264"/>
    <w:rsid w:val="00D751C7"/>
    <w:rsid w:val="00D75F51"/>
    <w:rsid w:val="00D76B2C"/>
    <w:rsid w:val="00D77534"/>
    <w:rsid w:val="00D820A9"/>
    <w:rsid w:val="00D91289"/>
    <w:rsid w:val="00D91F14"/>
    <w:rsid w:val="00D92F52"/>
    <w:rsid w:val="00D9713F"/>
    <w:rsid w:val="00DA0F23"/>
    <w:rsid w:val="00DA23DF"/>
    <w:rsid w:val="00DA3A43"/>
    <w:rsid w:val="00DA5DA2"/>
    <w:rsid w:val="00DA61A9"/>
    <w:rsid w:val="00DB0B65"/>
    <w:rsid w:val="00DB2007"/>
    <w:rsid w:val="00DB2448"/>
    <w:rsid w:val="00DB4426"/>
    <w:rsid w:val="00DB58C1"/>
    <w:rsid w:val="00DB61F3"/>
    <w:rsid w:val="00DB646D"/>
    <w:rsid w:val="00DB72DD"/>
    <w:rsid w:val="00DC10DA"/>
    <w:rsid w:val="00DC246A"/>
    <w:rsid w:val="00DC28A8"/>
    <w:rsid w:val="00DC4A63"/>
    <w:rsid w:val="00DC4F0A"/>
    <w:rsid w:val="00DD1561"/>
    <w:rsid w:val="00DD3AD7"/>
    <w:rsid w:val="00DD3EE3"/>
    <w:rsid w:val="00DD6031"/>
    <w:rsid w:val="00DE05C0"/>
    <w:rsid w:val="00DE272C"/>
    <w:rsid w:val="00DE3BD5"/>
    <w:rsid w:val="00DE4213"/>
    <w:rsid w:val="00DE591C"/>
    <w:rsid w:val="00DF1BB9"/>
    <w:rsid w:val="00DF2FB2"/>
    <w:rsid w:val="00DF3698"/>
    <w:rsid w:val="00DF42A2"/>
    <w:rsid w:val="00DF4518"/>
    <w:rsid w:val="00DF766C"/>
    <w:rsid w:val="00DF7D37"/>
    <w:rsid w:val="00E02183"/>
    <w:rsid w:val="00E02ECE"/>
    <w:rsid w:val="00E04832"/>
    <w:rsid w:val="00E068F1"/>
    <w:rsid w:val="00E125A2"/>
    <w:rsid w:val="00E16150"/>
    <w:rsid w:val="00E16501"/>
    <w:rsid w:val="00E20000"/>
    <w:rsid w:val="00E21890"/>
    <w:rsid w:val="00E33C71"/>
    <w:rsid w:val="00E36A4E"/>
    <w:rsid w:val="00E40E89"/>
    <w:rsid w:val="00E41278"/>
    <w:rsid w:val="00E41FF8"/>
    <w:rsid w:val="00E42B00"/>
    <w:rsid w:val="00E430EE"/>
    <w:rsid w:val="00E43204"/>
    <w:rsid w:val="00E45105"/>
    <w:rsid w:val="00E45139"/>
    <w:rsid w:val="00E5494F"/>
    <w:rsid w:val="00E55CAF"/>
    <w:rsid w:val="00E561A8"/>
    <w:rsid w:val="00E62199"/>
    <w:rsid w:val="00E627A7"/>
    <w:rsid w:val="00E66762"/>
    <w:rsid w:val="00E66EC3"/>
    <w:rsid w:val="00E675F0"/>
    <w:rsid w:val="00E70B1A"/>
    <w:rsid w:val="00E71BAD"/>
    <w:rsid w:val="00E75EBE"/>
    <w:rsid w:val="00E7718C"/>
    <w:rsid w:val="00E774AC"/>
    <w:rsid w:val="00E832A4"/>
    <w:rsid w:val="00E84A38"/>
    <w:rsid w:val="00E9455E"/>
    <w:rsid w:val="00E9603A"/>
    <w:rsid w:val="00EA519A"/>
    <w:rsid w:val="00EA51D3"/>
    <w:rsid w:val="00EA684A"/>
    <w:rsid w:val="00EB19CB"/>
    <w:rsid w:val="00EB4D9F"/>
    <w:rsid w:val="00EB64F7"/>
    <w:rsid w:val="00EB7981"/>
    <w:rsid w:val="00EC1C49"/>
    <w:rsid w:val="00EC64D3"/>
    <w:rsid w:val="00ED05D2"/>
    <w:rsid w:val="00ED118B"/>
    <w:rsid w:val="00ED385C"/>
    <w:rsid w:val="00ED606A"/>
    <w:rsid w:val="00ED6A59"/>
    <w:rsid w:val="00EE01EC"/>
    <w:rsid w:val="00EE046E"/>
    <w:rsid w:val="00EE16CF"/>
    <w:rsid w:val="00EE2431"/>
    <w:rsid w:val="00EE2B06"/>
    <w:rsid w:val="00EE43D3"/>
    <w:rsid w:val="00EE55A0"/>
    <w:rsid w:val="00EE5BF0"/>
    <w:rsid w:val="00EE6799"/>
    <w:rsid w:val="00EE6A2C"/>
    <w:rsid w:val="00EE7873"/>
    <w:rsid w:val="00EF56F7"/>
    <w:rsid w:val="00EF5A2C"/>
    <w:rsid w:val="00EF6284"/>
    <w:rsid w:val="00EF62C4"/>
    <w:rsid w:val="00F002A0"/>
    <w:rsid w:val="00F01CAF"/>
    <w:rsid w:val="00F042F6"/>
    <w:rsid w:val="00F04353"/>
    <w:rsid w:val="00F122B0"/>
    <w:rsid w:val="00F148A4"/>
    <w:rsid w:val="00F153D7"/>
    <w:rsid w:val="00F21634"/>
    <w:rsid w:val="00F21A77"/>
    <w:rsid w:val="00F24D74"/>
    <w:rsid w:val="00F25EA6"/>
    <w:rsid w:val="00F316EB"/>
    <w:rsid w:val="00F33917"/>
    <w:rsid w:val="00F342BD"/>
    <w:rsid w:val="00F35135"/>
    <w:rsid w:val="00F36C52"/>
    <w:rsid w:val="00F375E0"/>
    <w:rsid w:val="00F417C4"/>
    <w:rsid w:val="00F418D5"/>
    <w:rsid w:val="00F41FE0"/>
    <w:rsid w:val="00F43613"/>
    <w:rsid w:val="00F53CC2"/>
    <w:rsid w:val="00F5699D"/>
    <w:rsid w:val="00F6195A"/>
    <w:rsid w:val="00F61C33"/>
    <w:rsid w:val="00F6284E"/>
    <w:rsid w:val="00F654B4"/>
    <w:rsid w:val="00F6620A"/>
    <w:rsid w:val="00F706F9"/>
    <w:rsid w:val="00F7201D"/>
    <w:rsid w:val="00F72305"/>
    <w:rsid w:val="00F81C09"/>
    <w:rsid w:val="00F824E8"/>
    <w:rsid w:val="00F825D9"/>
    <w:rsid w:val="00F82FEC"/>
    <w:rsid w:val="00F84C45"/>
    <w:rsid w:val="00F86134"/>
    <w:rsid w:val="00F872CF"/>
    <w:rsid w:val="00F8764B"/>
    <w:rsid w:val="00F93F06"/>
    <w:rsid w:val="00F95A6A"/>
    <w:rsid w:val="00F96625"/>
    <w:rsid w:val="00F97A5F"/>
    <w:rsid w:val="00FA4876"/>
    <w:rsid w:val="00FA50C4"/>
    <w:rsid w:val="00FB0E65"/>
    <w:rsid w:val="00FB1B25"/>
    <w:rsid w:val="00FB2C6D"/>
    <w:rsid w:val="00FB41D8"/>
    <w:rsid w:val="00FB59F1"/>
    <w:rsid w:val="00FC7806"/>
    <w:rsid w:val="00FC7E42"/>
    <w:rsid w:val="00FD08BA"/>
    <w:rsid w:val="00FD3863"/>
    <w:rsid w:val="00FD758C"/>
    <w:rsid w:val="00FE1EEB"/>
    <w:rsid w:val="00FE274A"/>
    <w:rsid w:val="00FE2FB6"/>
    <w:rsid w:val="00FE5973"/>
    <w:rsid w:val="00FE65D7"/>
    <w:rsid w:val="00FE6A34"/>
    <w:rsid w:val="00FF4DD6"/>
    <w:rsid w:val="00FF4E6B"/>
    <w:rsid w:val="00FF6A20"/>
    <w:rsid w:val="00FF6BE9"/>
    <w:rsid w:val="00FF7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8BE93"/>
  <w15:docId w15:val="{279B0173-4ECF-49B1-B184-78EC83A8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1E1"/>
    <w:rPr>
      <w:rFonts w:ascii="Calibri" w:eastAsia="Times New Roman" w:hAnsi="Calibri" w:cs="Times New Roman"/>
    </w:rPr>
  </w:style>
  <w:style w:type="paragraph" w:styleId="Heading1">
    <w:name w:val="heading 1"/>
    <w:basedOn w:val="Normal"/>
    <w:next w:val="Normal"/>
    <w:link w:val="Heading1Char"/>
    <w:uiPriority w:val="9"/>
    <w:qFormat/>
    <w:rsid w:val="002261E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7A0AB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1E1"/>
    <w:rPr>
      <w:rFonts w:ascii="Cambria" w:eastAsia="Times New Roman" w:hAnsi="Cambria" w:cs="Times New Roman"/>
      <w:b/>
      <w:bCs/>
      <w:kern w:val="32"/>
      <w:sz w:val="32"/>
      <w:szCs w:val="32"/>
    </w:rPr>
  </w:style>
  <w:style w:type="paragraph" w:customStyle="1" w:styleId="Style">
    <w:name w:val="Style"/>
    <w:uiPriority w:val="99"/>
    <w:rsid w:val="002261E1"/>
    <w:pPr>
      <w:widowControl w:val="0"/>
      <w:autoSpaceDE w:val="0"/>
      <w:autoSpaceDN w:val="0"/>
      <w:adjustRightInd w:val="0"/>
      <w:spacing w:after="0" w:line="240" w:lineRule="auto"/>
    </w:pPr>
    <w:rPr>
      <w:rFonts w:ascii="Arial" w:eastAsia="Times New Roman" w:hAnsi="Arial" w:cs="Arial"/>
      <w:sz w:val="24"/>
      <w:szCs w:val="24"/>
    </w:rPr>
  </w:style>
  <w:style w:type="paragraph" w:styleId="NormalWeb">
    <w:name w:val="Normal (Web)"/>
    <w:basedOn w:val="Normal"/>
    <w:uiPriority w:val="99"/>
    <w:unhideWhenUsed/>
    <w:rsid w:val="002261E1"/>
    <w:pPr>
      <w:spacing w:before="100" w:beforeAutospacing="1" w:after="100" w:afterAutospacing="1" w:line="240" w:lineRule="auto"/>
    </w:pPr>
    <w:rPr>
      <w:rFonts w:ascii="Times New Roman" w:hAnsi="Times New Roman"/>
      <w:sz w:val="24"/>
      <w:szCs w:val="24"/>
    </w:rPr>
  </w:style>
  <w:style w:type="paragraph" w:styleId="TOCHeading">
    <w:name w:val="TOC Heading"/>
    <w:basedOn w:val="Heading1"/>
    <w:next w:val="Normal"/>
    <w:uiPriority w:val="39"/>
    <w:semiHidden/>
    <w:unhideWhenUsed/>
    <w:qFormat/>
    <w:rsid w:val="002261E1"/>
    <w:pPr>
      <w:keepLines/>
      <w:spacing w:before="480" w:after="0"/>
      <w:outlineLvl w:val="9"/>
    </w:pPr>
    <w:rPr>
      <w:color w:val="365F91"/>
      <w:kern w:val="0"/>
      <w:sz w:val="28"/>
      <w:szCs w:val="28"/>
    </w:rPr>
  </w:style>
  <w:style w:type="paragraph" w:styleId="TOC1">
    <w:name w:val="toc 1"/>
    <w:basedOn w:val="Normal"/>
    <w:next w:val="Normal"/>
    <w:autoRedefine/>
    <w:uiPriority w:val="39"/>
    <w:unhideWhenUsed/>
    <w:rsid w:val="002261E1"/>
  </w:style>
  <w:style w:type="character" w:styleId="Hyperlink">
    <w:name w:val="Hyperlink"/>
    <w:basedOn w:val="DefaultParagraphFont"/>
    <w:uiPriority w:val="99"/>
    <w:unhideWhenUsed/>
    <w:rsid w:val="002261E1"/>
    <w:rPr>
      <w:rFonts w:cs="Times New Roman"/>
      <w:color w:val="0000FF"/>
      <w:u w:val="single"/>
    </w:rPr>
  </w:style>
  <w:style w:type="table" w:styleId="TableGrid">
    <w:name w:val="Table Grid"/>
    <w:basedOn w:val="TableNormal"/>
    <w:uiPriority w:val="59"/>
    <w:rsid w:val="002261E1"/>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5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D94"/>
    <w:rPr>
      <w:rFonts w:ascii="Calibri" w:eastAsia="Times New Roman" w:hAnsi="Calibri" w:cs="Times New Roman"/>
    </w:rPr>
  </w:style>
  <w:style w:type="paragraph" w:styleId="Footer">
    <w:name w:val="footer"/>
    <w:basedOn w:val="Normal"/>
    <w:link w:val="FooterChar"/>
    <w:uiPriority w:val="99"/>
    <w:unhideWhenUsed/>
    <w:rsid w:val="00455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D94"/>
    <w:rPr>
      <w:rFonts w:ascii="Calibri" w:eastAsia="Times New Roman" w:hAnsi="Calibri" w:cs="Times New Roman"/>
    </w:rPr>
  </w:style>
  <w:style w:type="paragraph" w:styleId="ListParagraph">
    <w:name w:val="List Paragraph"/>
    <w:basedOn w:val="Normal"/>
    <w:uiPriority w:val="34"/>
    <w:qFormat/>
    <w:rsid w:val="00E5494F"/>
    <w:pPr>
      <w:ind w:left="720"/>
      <w:contextualSpacing/>
    </w:pPr>
  </w:style>
  <w:style w:type="paragraph" w:styleId="NoSpacing">
    <w:name w:val="No Spacing"/>
    <w:uiPriority w:val="1"/>
    <w:qFormat/>
    <w:rsid w:val="00C51A8F"/>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CE5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EE3"/>
    <w:rPr>
      <w:rFonts w:ascii="Tahoma" w:eastAsia="Times New Roman" w:hAnsi="Tahoma" w:cs="Tahoma"/>
      <w:sz w:val="16"/>
      <w:szCs w:val="16"/>
    </w:rPr>
  </w:style>
  <w:style w:type="character" w:styleId="Emphasis">
    <w:name w:val="Emphasis"/>
    <w:basedOn w:val="DefaultParagraphFont"/>
    <w:uiPriority w:val="20"/>
    <w:qFormat/>
    <w:rsid w:val="00B229FD"/>
    <w:rPr>
      <w:i/>
      <w:iCs/>
    </w:rPr>
  </w:style>
  <w:style w:type="paragraph" w:styleId="TOC2">
    <w:name w:val="toc 2"/>
    <w:basedOn w:val="Normal"/>
    <w:next w:val="Normal"/>
    <w:autoRedefine/>
    <w:uiPriority w:val="39"/>
    <w:unhideWhenUsed/>
    <w:rsid w:val="002E7771"/>
    <w:pPr>
      <w:spacing w:after="100"/>
      <w:ind w:left="220"/>
    </w:pPr>
  </w:style>
  <w:style w:type="character" w:customStyle="1" w:styleId="st">
    <w:name w:val="st"/>
    <w:basedOn w:val="DefaultParagraphFont"/>
    <w:rsid w:val="00503F61"/>
  </w:style>
  <w:style w:type="character" w:customStyle="1" w:styleId="Heading2Char">
    <w:name w:val="Heading 2 Char"/>
    <w:basedOn w:val="DefaultParagraphFont"/>
    <w:link w:val="Heading2"/>
    <w:uiPriority w:val="9"/>
    <w:semiHidden/>
    <w:rsid w:val="007A0ABA"/>
    <w:rPr>
      <w:rFonts w:asciiTheme="majorHAnsi" w:eastAsiaTheme="majorEastAsia" w:hAnsiTheme="majorHAnsi" w:cstheme="majorBidi"/>
      <w:b/>
      <w:bCs/>
      <w:color w:val="4F81BD" w:themeColor="accent1"/>
      <w:sz w:val="26"/>
      <w:szCs w:val="26"/>
    </w:rPr>
  </w:style>
  <w:style w:type="paragraph" w:styleId="CommentText">
    <w:name w:val="annotation text"/>
    <w:basedOn w:val="Normal"/>
    <w:link w:val="CommentTextChar"/>
    <w:uiPriority w:val="99"/>
    <w:semiHidden/>
    <w:unhideWhenUsed/>
    <w:rsid w:val="007A0ABA"/>
    <w:pPr>
      <w:widowControl w:val="0"/>
      <w:autoSpaceDE w:val="0"/>
      <w:autoSpaceDN w:val="0"/>
      <w:adjustRightInd w:val="0"/>
      <w:spacing w:after="0" w:line="240" w:lineRule="auto"/>
    </w:pPr>
    <w:rPr>
      <w:rFonts w:ascii="Times New Roman" w:eastAsiaTheme="minorEastAsia" w:hAnsi="Times New Roman"/>
      <w:sz w:val="20"/>
      <w:szCs w:val="20"/>
    </w:rPr>
  </w:style>
  <w:style w:type="character" w:customStyle="1" w:styleId="CommentTextChar">
    <w:name w:val="Comment Text Char"/>
    <w:basedOn w:val="DefaultParagraphFont"/>
    <w:link w:val="CommentText"/>
    <w:uiPriority w:val="99"/>
    <w:semiHidden/>
    <w:rsid w:val="007A0ABA"/>
    <w:rPr>
      <w:rFonts w:ascii="Times New Roman" w:eastAsiaTheme="minorEastAsia" w:hAnsi="Times New Roman" w:cs="Times New Roman"/>
      <w:sz w:val="20"/>
      <w:szCs w:val="20"/>
    </w:rPr>
  </w:style>
  <w:style w:type="table" w:customStyle="1" w:styleId="TableGrid1">
    <w:name w:val="Table Grid1"/>
    <w:basedOn w:val="TableNormal"/>
    <w:next w:val="TableGrid"/>
    <w:uiPriority w:val="39"/>
    <w:rsid w:val="00FC7E4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4911"/>
    <w:rPr>
      <w:color w:val="605E5C"/>
      <w:shd w:val="clear" w:color="auto" w:fill="E1DFDD"/>
    </w:rPr>
  </w:style>
  <w:style w:type="paragraph" w:styleId="BodyText">
    <w:name w:val="Body Text"/>
    <w:basedOn w:val="Normal"/>
    <w:link w:val="BodyTextChar"/>
    <w:uiPriority w:val="1"/>
    <w:qFormat/>
    <w:rsid w:val="00246F15"/>
    <w:pPr>
      <w:widowControl w:val="0"/>
      <w:spacing w:after="0" w:line="240" w:lineRule="auto"/>
    </w:pPr>
    <w:rPr>
      <w:rFonts w:ascii="Times New Roman" w:hAnsi="Times New Roman"/>
      <w:sz w:val="21"/>
      <w:szCs w:val="21"/>
    </w:rPr>
  </w:style>
  <w:style w:type="character" w:customStyle="1" w:styleId="BodyTextChar">
    <w:name w:val="Body Text Char"/>
    <w:basedOn w:val="DefaultParagraphFont"/>
    <w:link w:val="BodyText"/>
    <w:uiPriority w:val="1"/>
    <w:rsid w:val="00246F15"/>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5172">
      <w:bodyDiv w:val="1"/>
      <w:marLeft w:val="0"/>
      <w:marRight w:val="0"/>
      <w:marTop w:val="0"/>
      <w:marBottom w:val="0"/>
      <w:divBdr>
        <w:top w:val="none" w:sz="0" w:space="0" w:color="auto"/>
        <w:left w:val="none" w:sz="0" w:space="0" w:color="auto"/>
        <w:bottom w:val="none" w:sz="0" w:space="0" w:color="auto"/>
        <w:right w:val="none" w:sz="0" w:space="0" w:color="auto"/>
      </w:divBdr>
    </w:div>
    <w:div w:id="28603414">
      <w:bodyDiv w:val="1"/>
      <w:marLeft w:val="0"/>
      <w:marRight w:val="0"/>
      <w:marTop w:val="0"/>
      <w:marBottom w:val="0"/>
      <w:divBdr>
        <w:top w:val="none" w:sz="0" w:space="0" w:color="auto"/>
        <w:left w:val="none" w:sz="0" w:space="0" w:color="auto"/>
        <w:bottom w:val="none" w:sz="0" w:space="0" w:color="auto"/>
        <w:right w:val="none" w:sz="0" w:space="0" w:color="auto"/>
      </w:divBdr>
    </w:div>
    <w:div w:id="36199204">
      <w:bodyDiv w:val="1"/>
      <w:marLeft w:val="0"/>
      <w:marRight w:val="0"/>
      <w:marTop w:val="0"/>
      <w:marBottom w:val="0"/>
      <w:divBdr>
        <w:top w:val="none" w:sz="0" w:space="0" w:color="auto"/>
        <w:left w:val="none" w:sz="0" w:space="0" w:color="auto"/>
        <w:bottom w:val="none" w:sz="0" w:space="0" w:color="auto"/>
        <w:right w:val="none" w:sz="0" w:space="0" w:color="auto"/>
      </w:divBdr>
    </w:div>
    <w:div w:id="76025468">
      <w:bodyDiv w:val="1"/>
      <w:marLeft w:val="0"/>
      <w:marRight w:val="0"/>
      <w:marTop w:val="0"/>
      <w:marBottom w:val="0"/>
      <w:divBdr>
        <w:top w:val="none" w:sz="0" w:space="0" w:color="auto"/>
        <w:left w:val="none" w:sz="0" w:space="0" w:color="auto"/>
        <w:bottom w:val="none" w:sz="0" w:space="0" w:color="auto"/>
        <w:right w:val="none" w:sz="0" w:space="0" w:color="auto"/>
      </w:divBdr>
    </w:div>
    <w:div w:id="122816370">
      <w:bodyDiv w:val="1"/>
      <w:marLeft w:val="0"/>
      <w:marRight w:val="0"/>
      <w:marTop w:val="0"/>
      <w:marBottom w:val="0"/>
      <w:divBdr>
        <w:top w:val="none" w:sz="0" w:space="0" w:color="auto"/>
        <w:left w:val="none" w:sz="0" w:space="0" w:color="auto"/>
        <w:bottom w:val="none" w:sz="0" w:space="0" w:color="auto"/>
        <w:right w:val="none" w:sz="0" w:space="0" w:color="auto"/>
      </w:divBdr>
    </w:div>
    <w:div w:id="139158489">
      <w:bodyDiv w:val="1"/>
      <w:marLeft w:val="0"/>
      <w:marRight w:val="0"/>
      <w:marTop w:val="0"/>
      <w:marBottom w:val="0"/>
      <w:divBdr>
        <w:top w:val="none" w:sz="0" w:space="0" w:color="auto"/>
        <w:left w:val="none" w:sz="0" w:space="0" w:color="auto"/>
        <w:bottom w:val="none" w:sz="0" w:space="0" w:color="auto"/>
        <w:right w:val="none" w:sz="0" w:space="0" w:color="auto"/>
      </w:divBdr>
    </w:div>
    <w:div w:id="209734013">
      <w:bodyDiv w:val="1"/>
      <w:marLeft w:val="0"/>
      <w:marRight w:val="0"/>
      <w:marTop w:val="0"/>
      <w:marBottom w:val="0"/>
      <w:divBdr>
        <w:top w:val="none" w:sz="0" w:space="0" w:color="auto"/>
        <w:left w:val="none" w:sz="0" w:space="0" w:color="auto"/>
        <w:bottom w:val="none" w:sz="0" w:space="0" w:color="auto"/>
        <w:right w:val="none" w:sz="0" w:space="0" w:color="auto"/>
      </w:divBdr>
    </w:div>
    <w:div w:id="238098507">
      <w:bodyDiv w:val="1"/>
      <w:marLeft w:val="0"/>
      <w:marRight w:val="0"/>
      <w:marTop w:val="0"/>
      <w:marBottom w:val="0"/>
      <w:divBdr>
        <w:top w:val="none" w:sz="0" w:space="0" w:color="auto"/>
        <w:left w:val="none" w:sz="0" w:space="0" w:color="auto"/>
        <w:bottom w:val="none" w:sz="0" w:space="0" w:color="auto"/>
        <w:right w:val="none" w:sz="0" w:space="0" w:color="auto"/>
      </w:divBdr>
    </w:div>
    <w:div w:id="241523267">
      <w:bodyDiv w:val="1"/>
      <w:marLeft w:val="0"/>
      <w:marRight w:val="0"/>
      <w:marTop w:val="0"/>
      <w:marBottom w:val="0"/>
      <w:divBdr>
        <w:top w:val="none" w:sz="0" w:space="0" w:color="auto"/>
        <w:left w:val="none" w:sz="0" w:space="0" w:color="auto"/>
        <w:bottom w:val="none" w:sz="0" w:space="0" w:color="auto"/>
        <w:right w:val="none" w:sz="0" w:space="0" w:color="auto"/>
      </w:divBdr>
    </w:div>
    <w:div w:id="242419843">
      <w:bodyDiv w:val="1"/>
      <w:marLeft w:val="0"/>
      <w:marRight w:val="0"/>
      <w:marTop w:val="0"/>
      <w:marBottom w:val="0"/>
      <w:divBdr>
        <w:top w:val="none" w:sz="0" w:space="0" w:color="auto"/>
        <w:left w:val="none" w:sz="0" w:space="0" w:color="auto"/>
        <w:bottom w:val="none" w:sz="0" w:space="0" w:color="auto"/>
        <w:right w:val="none" w:sz="0" w:space="0" w:color="auto"/>
      </w:divBdr>
    </w:div>
    <w:div w:id="264701156">
      <w:bodyDiv w:val="1"/>
      <w:marLeft w:val="0"/>
      <w:marRight w:val="0"/>
      <w:marTop w:val="0"/>
      <w:marBottom w:val="0"/>
      <w:divBdr>
        <w:top w:val="none" w:sz="0" w:space="0" w:color="auto"/>
        <w:left w:val="none" w:sz="0" w:space="0" w:color="auto"/>
        <w:bottom w:val="none" w:sz="0" w:space="0" w:color="auto"/>
        <w:right w:val="none" w:sz="0" w:space="0" w:color="auto"/>
      </w:divBdr>
    </w:div>
    <w:div w:id="279920582">
      <w:bodyDiv w:val="1"/>
      <w:marLeft w:val="0"/>
      <w:marRight w:val="0"/>
      <w:marTop w:val="0"/>
      <w:marBottom w:val="0"/>
      <w:divBdr>
        <w:top w:val="none" w:sz="0" w:space="0" w:color="auto"/>
        <w:left w:val="none" w:sz="0" w:space="0" w:color="auto"/>
        <w:bottom w:val="none" w:sz="0" w:space="0" w:color="auto"/>
        <w:right w:val="none" w:sz="0" w:space="0" w:color="auto"/>
      </w:divBdr>
    </w:div>
    <w:div w:id="311108297">
      <w:bodyDiv w:val="1"/>
      <w:marLeft w:val="0"/>
      <w:marRight w:val="0"/>
      <w:marTop w:val="0"/>
      <w:marBottom w:val="0"/>
      <w:divBdr>
        <w:top w:val="none" w:sz="0" w:space="0" w:color="auto"/>
        <w:left w:val="none" w:sz="0" w:space="0" w:color="auto"/>
        <w:bottom w:val="none" w:sz="0" w:space="0" w:color="auto"/>
        <w:right w:val="none" w:sz="0" w:space="0" w:color="auto"/>
      </w:divBdr>
    </w:div>
    <w:div w:id="319966883">
      <w:bodyDiv w:val="1"/>
      <w:marLeft w:val="0"/>
      <w:marRight w:val="0"/>
      <w:marTop w:val="0"/>
      <w:marBottom w:val="0"/>
      <w:divBdr>
        <w:top w:val="none" w:sz="0" w:space="0" w:color="auto"/>
        <w:left w:val="none" w:sz="0" w:space="0" w:color="auto"/>
        <w:bottom w:val="none" w:sz="0" w:space="0" w:color="auto"/>
        <w:right w:val="none" w:sz="0" w:space="0" w:color="auto"/>
      </w:divBdr>
    </w:div>
    <w:div w:id="322854249">
      <w:bodyDiv w:val="1"/>
      <w:marLeft w:val="0"/>
      <w:marRight w:val="0"/>
      <w:marTop w:val="0"/>
      <w:marBottom w:val="0"/>
      <w:divBdr>
        <w:top w:val="none" w:sz="0" w:space="0" w:color="auto"/>
        <w:left w:val="none" w:sz="0" w:space="0" w:color="auto"/>
        <w:bottom w:val="none" w:sz="0" w:space="0" w:color="auto"/>
        <w:right w:val="none" w:sz="0" w:space="0" w:color="auto"/>
      </w:divBdr>
    </w:div>
    <w:div w:id="324406466">
      <w:bodyDiv w:val="1"/>
      <w:marLeft w:val="0"/>
      <w:marRight w:val="0"/>
      <w:marTop w:val="0"/>
      <w:marBottom w:val="0"/>
      <w:divBdr>
        <w:top w:val="none" w:sz="0" w:space="0" w:color="auto"/>
        <w:left w:val="none" w:sz="0" w:space="0" w:color="auto"/>
        <w:bottom w:val="none" w:sz="0" w:space="0" w:color="auto"/>
        <w:right w:val="none" w:sz="0" w:space="0" w:color="auto"/>
      </w:divBdr>
    </w:div>
    <w:div w:id="337925579">
      <w:bodyDiv w:val="1"/>
      <w:marLeft w:val="0"/>
      <w:marRight w:val="0"/>
      <w:marTop w:val="0"/>
      <w:marBottom w:val="0"/>
      <w:divBdr>
        <w:top w:val="none" w:sz="0" w:space="0" w:color="auto"/>
        <w:left w:val="none" w:sz="0" w:space="0" w:color="auto"/>
        <w:bottom w:val="none" w:sz="0" w:space="0" w:color="auto"/>
        <w:right w:val="none" w:sz="0" w:space="0" w:color="auto"/>
      </w:divBdr>
    </w:div>
    <w:div w:id="359621924">
      <w:bodyDiv w:val="1"/>
      <w:marLeft w:val="0"/>
      <w:marRight w:val="0"/>
      <w:marTop w:val="0"/>
      <w:marBottom w:val="0"/>
      <w:divBdr>
        <w:top w:val="none" w:sz="0" w:space="0" w:color="auto"/>
        <w:left w:val="none" w:sz="0" w:space="0" w:color="auto"/>
        <w:bottom w:val="none" w:sz="0" w:space="0" w:color="auto"/>
        <w:right w:val="none" w:sz="0" w:space="0" w:color="auto"/>
      </w:divBdr>
    </w:div>
    <w:div w:id="426387492">
      <w:bodyDiv w:val="1"/>
      <w:marLeft w:val="0"/>
      <w:marRight w:val="0"/>
      <w:marTop w:val="0"/>
      <w:marBottom w:val="0"/>
      <w:divBdr>
        <w:top w:val="none" w:sz="0" w:space="0" w:color="auto"/>
        <w:left w:val="none" w:sz="0" w:space="0" w:color="auto"/>
        <w:bottom w:val="none" w:sz="0" w:space="0" w:color="auto"/>
        <w:right w:val="none" w:sz="0" w:space="0" w:color="auto"/>
      </w:divBdr>
    </w:div>
    <w:div w:id="430396547">
      <w:bodyDiv w:val="1"/>
      <w:marLeft w:val="0"/>
      <w:marRight w:val="0"/>
      <w:marTop w:val="0"/>
      <w:marBottom w:val="0"/>
      <w:divBdr>
        <w:top w:val="none" w:sz="0" w:space="0" w:color="auto"/>
        <w:left w:val="none" w:sz="0" w:space="0" w:color="auto"/>
        <w:bottom w:val="none" w:sz="0" w:space="0" w:color="auto"/>
        <w:right w:val="none" w:sz="0" w:space="0" w:color="auto"/>
      </w:divBdr>
    </w:div>
    <w:div w:id="453527858">
      <w:bodyDiv w:val="1"/>
      <w:marLeft w:val="0"/>
      <w:marRight w:val="0"/>
      <w:marTop w:val="0"/>
      <w:marBottom w:val="0"/>
      <w:divBdr>
        <w:top w:val="none" w:sz="0" w:space="0" w:color="auto"/>
        <w:left w:val="none" w:sz="0" w:space="0" w:color="auto"/>
        <w:bottom w:val="none" w:sz="0" w:space="0" w:color="auto"/>
        <w:right w:val="none" w:sz="0" w:space="0" w:color="auto"/>
      </w:divBdr>
    </w:div>
    <w:div w:id="497038487">
      <w:bodyDiv w:val="1"/>
      <w:marLeft w:val="0"/>
      <w:marRight w:val="0"/>
      <w:marTop w:val="0"/>
      <w:marBottom w:val="0"/>
      <w:divBdr>
        <w:top w:val="none" w:sz="0" w:space="0" w:color="auto"/>
        <w:left w:val="none" w:sz="0" w:space="0" w:color="auto"/>
        <w:bottom w:val="none" w:sz="0" w:space="0" w:color="auto"/>
        <w:right w:val="none" w:sz="0" w:space="0" w:color="auto"/>
      </w:divBdr>
    </w:div>
    <w:div w:id="513423695">
      <w:bodyDiv w:val="1"/>
      <w:marLeft w:val="0"/>
      <w:marRight w:val="0"/>
      <w:marTop w:val="0"/>
      <w:marBottom w:val="0"/>
      <w:divBdr>
        <w:top w:val="none" w:sz="0" w:space="0" w:color="auto"/>
        <w:left w:val="none" w:sz="0" w:space="0" w:color="auto"/>
        <w:bottom w:val="none" w:sz="0" w:space="0" w:color="auto"/>
        <w:right w:val="none" w:sz="0" w:space="0" w:color="auto"/>
      </w:divBdr>
    </w:div>
    <w:div w:id="517424108">
      <w:bodyDiv w:val="1"/>
      <w:marLeft w:val="0"/>
      <w:marRight w:val="0"/>
      <w:marTop w:val="0"/>
      <w:marBottom w:val="0"/>
      <w:divBdr>
        <w:top w:val="none" w:sz="0" w:space="0" w:color="auto"/>
        <w:left w:val="none" w:sz="0" w:space="0" w:color="auto"/>
        <w:bottom w:val="none" w:sz="0" w:space="0" w:color="auto"/>
        <w:right w:val="none" w:sz="0" w:space="0" w:color="auto"/>
      </w:divBdr>
    </w:div>
    <w:div w:id="521436573">
      <w:bodyDiv w:val="1"/>
      <w:marLeft w:val="0"/>
      <w:marRight w:val="0"/>
      <w:marTop w:val="0"/>
      <w:marBottom w:val="0"/>
      <w:divBdr>
        <w:top w:val="none" w:sz="0" w:space="0" w:color="auto"/>
        <w:left w:val="none" w:sz="0" w:space="0" w:color="auto"/>
        <w:bottom w:val="none" w:sz="0" w:space="0" w:color="auto"/>
        <w:right w:val="none" w:sz="0" w:space="0" w:color="auto"/>
      </w:divBdr>
    </w:div>
    <w:div w:id="526408104">
      <w:bodyDiv w:val="1"/>
      <w:marLeft w:val="0"/>
      <w:marRight w:val="0"/>
      <w:marTop w:val="0"/>
      <w:marBottom w:val="0"/>
      <w:divBdr>
        <w:top w:val="none" w:sz="0" w:space="0" w:color="auto"/>
        <w:left w:val="none" w:sz="0" w:space="0" w:color="auto"/>
        <w:bottom w:val="none" w:sz="0" w:space="0" w:color="auto"/>
        <w:right w:val="none" w:sz="0" w:space="0" w:color="auto"/>
      </w:divBdr>
    </w:div>
    <w:div w:id="529145568">
      <w:bodyDiv w:val="1"/>
      <w:marLeft w:val="0"/>
      <w:marRight w:val="0"/>
      <w:marTop w:val="0"/>
      <w:marBottom w:val="0"/>
      <w:divBdr>
        <w:top w:val="none" w:sz="0" w:space="0" w:color="auto"/>
        <w:left w:val="none" w:sz="0" w:space="0" w:color="auto"/>
        <w:bottom w:val="none" w:sz="0" w:space="0" w:color="auto"/>
        <w:right w:val="none" w:sz="0" w:space="0" w:color="auto"/>
      </w:divBdr>
    </w:div>
    <w:div w:id="537742790">
      <w:bodyDiv w:val="1"/>
      <w:marLeft w:val="0"/>
      <w:marRight w:val="0"/>
      <w:marTop w:val="0"/>
      <w:marBottom w:val="0"/>
      <w:divBdr>
        <w:top w:val="none" w:sz="0" w:space="0" w:color="auto"/>
        <w:left w:val="none" w:sz="0" w:space="0" w:color="auto"/>
        <w:bottom w:val="none" w:sz="0" w:space="0" w:color="auto"/>
        <w:right w:val="none" w:sz="0" w:space="0" w:color="auto"/>
      </w:divBdr>
    </w:div>
    <w:div w:id="567886845">
      <w:bodyDiv w:val="1"/>
      <w:marLeft w:val="0"/>
      <w:marRight w:val="0"/>
      <w:marTop w:val="0"/>
      <w:marBottom w:val="0"/>
      <w:divBdr>
        <w:top w:val="none" w:sz="0" w:space="0" w:color="auto"/>
        <w:left w:val="none" w:sz="0" w:space="0" w:color="auto"/>
        <w:bottom w:val="none" w:sz="0" w:space="0" w:color="auto"/>
        <w:right w:val="none" w:sz="0" w:space="0" w:color="auto"/>
      </w:divBdr>
    </w:div>
    <w:div w:id="601718300">
      <w:bodyDiv w:val="1"/>
      <w:marLeft w:val="0"/>
      <w:marRight w:val="0"/>
      <w:marTop w:val="0"/>
      <w:marBottom w:val="0"/>
      <w:divBdr>
        <w:top w:val="none" w:sz="0" w:space="0" w:color="auto"/>
        <w:left w:val="none" w:sz="0" w:space="0" w:color="auto"/>
        <w:bottom w:val="none" w:sz="0" w:space="0" w:color="auto"/>
        <w:right w:val="none" w:sz="0" w:space="0" w:color="auto"/>
      </w:divBdr>
    </w:div>
    <w:div w:id="616107986">
      <w:bodyDiv w:val="1"/>
      <w:marLeft w:val="0"/>
      <w:marRight w:val="0"/>
      <w:marTop w:val="0"/>
      <w:marBottom w:val="0"/>
      <w:divBdr>
        <w:top w:val="none" w:sz="0" w:space="0" w:color="auto"/>
        <w:left w:val="none" w:sz="0" w:space="0" w:color="auto"/>
        <w:bottom w:val="none" w:sz="0" w:space="0" w:color="auto"/>
        <w:right w:val="none" w:sz="0" w:space="0" w:color="auto"/>
      </w:divBdr>
    </w:div>
    <w:div w:id="624390566">
      <w:bodyDiv w:val="1"/>
      <w:marLeft w:val="0"/>
      <w:marRight w:val="0"/>
      <w:marTop w:val="0"/>
      <w:marBottom w:val="0"/>
      <w:divBdr>
        <w:top w:val="none" w:sz="0" w:space="0" w:color="auto"/>
        <w:left w:val="none" w:sz="0" w:space="0" w:color="auto"/>
        <w:bottom w:val="none" w:sz="0" w:space="0" w:color="auto"/>
        <w:right w:val="none" w:sz="0" w:space="0" w:color="auto"/>
      </w:divBdr>
    </w:div>
    <w:div w:id="668676174">
      <w:bodyDiv w:val="1"/>
      <w:marLeft w:val="0"/>
      <w:marRight w:val="0"/>
      <w:marTop w:val="0"/>
      <w:marBottom w:val="0"/>
      <w:divBdr>
        <w:top w:val="none" w:sz="0" w:space="0" w:color="auto"/>
        <w:left w:val="none" w:sz="0" w:space="0" w:color="auto"/>
        <w:bottom w:val="none" w:sz="0" w:space="0" w:color="auto"/>
        <w:right w:val="none" w:sz="0" w:space="0" w:color="auto"/>
      </w:divBdr>
    </w:div>
    <w:div w:id="690182640">
      <w:bodyDiv w:val="1"/>
      <w:marLeft w:val="0"/>
      <w:marRight w:val="0"/>
      <w:marTop w:val="0"/>
      <w:marBottom w:val="0"/>
      <w:divBdr>
        <w:top w:val="none" w:sz="0" w:space="0" w:color="auto"/>
        <w:left w:val="none" w:sz="0" w:space="0" w:color="auto"/>
        <w:bottom w:val="none" w:sz="0" w:space="0" w:color="auto"/>
        <w:right w:val="none" w:sz="0" w:space="0" w:color="auto"/>
      </w:divBdr>
    </w:div>
    <w:div w:id="693456310">
      <w:bodyDiv w:val="1"/>
      <w:marLeft w:val="0"/>
      <w:marRight w:val="0"/>
      <w:marTop w:val="0"/>
      <w:marBottom w:val="0"/>
      <w:divBdr>
        <w:top w:val="none" w:sz="0" w:space="0" w:color="auto"/>
        <w:left w:val="none" w:sz="0" w:space="0" w:color="auto"/>
        <w:bottom w:val="none" w:sz="0" w:space="0" w:color="auto"/>
        <w:right w:val="none" w:sz="0" w:space="0" w:color="auto"/>
      </w:divBdr>
    </w:div>
    <w:div w:id="694305044">
      <w:bodyDiv w:val="1"/>
      <w:marLeft w:val="0"/>
      <w:marRight w:val="0"/>
      <w:marTop w:val="0"/>
      <w:marBottom w:val="0"/>
      <w:divBdr>
        <w:top w:val="none" w:sz="0" w:space="0" w:color="auto"/>
        <w:left w:val="none" w:sz="0" w:space="0" w:color="auto"/>
        <w:bottom w:val="none" w:sz="0" w:space="0" w:color="auto"/>
        <w:right w:val="none" w:sz="0" w:space="0" w:color="auto"/>
      </w:divBdr>
    </w:div>
    <w:div w:id="701708955">
      <w:bodyDiv w:val="1"/>
      <w:marLeft w:val="0"/>
      <w:marRight w:val="0"/>
      <w:marTop w:val="0"/>
      <w:marBottom w:val="0"/>
      <w:divBdr>
        <w:top w:val="none" w:sz="0" w:space="0" w:color="auto"/>
        <w:left w:val="none" w:sz="0" w:space="0" w:color="auto"/>
        <w:bottom w:val="none" w:sz="0" w:space="0" w:color="auto"/>
        <w:right w:val="none" w:sz="0" w:space="0" w:color="auto"/>
      </w:divBdr>
    </w:div>
    <w:div w:id="708409566">
      <w:bodyDiv w:val="1"/>
      <w:marLeft w:val="0"/>
      <w:marRight w:val="0"/>
      <w:marTop w:val="0"/>
      <w:marBottom w:val="0"/>
      <w:divBdr>
        <w:top w:val="none" w:sz="0" w:space="0" w:color="auto"/>
        <w:left w:val="none" w:sz="0" w:space="0" w:color="auto"/>
        <w:bottom w:val="none" w:sz="0" w:space="0" w:color="auto"/>
        <w:right w:val="none" w:sz="0" w:space="0" w:color="auto"/>
      </w:divBdr>
    </w:div>
    <w:div w:id="711809571">
      <w:bodyDiv w:val="1"/>
      <w:marLeft w:val="0"/>
      <w:marRight w:val="0"/>
      <w:marTop w:val="0"/>
      <w:marBottom w:val="0"/>
      <w:divBdr>
        <w:top w:val="none" w:sz="0" w:space="0" w:color="auto"/>
        <w:left w:val="none" w:sz="0" w:space="0" w:color="auto"/>
        <w:bottom w:val="none" w:sz="0" w:space="0" w:color="auto"/>
        <w:right w:val="none" w:sz="0" w:space="0" w:color="auto"/>
      </w:divBdr>
    </w:div>
    <w:div w:id="728769786">
      <w:bodyDiv w:val="1"/>
      <w:marLeft w:val="0"/>
      <w:marRight w:val="0"/>
      <w:marTop w:val="0"/>
      <w:marBottom w:val="0"/>
      <w:divBdr>
        <w:top w:val="none" w:sz="0" w:space="0" w:color="auto"/>
        <w:left w:val="none" w:sz="0" w:space="0" w:color="auto"/>
        <w:bottom w:val="none" w:sz="0" w:space="0" w:color="auto"/>
        <w:right w:val="none" w:sz="0" w:space="0" w:color="auto"/>
      </w:divBdr>
      <w:divsChild>
        <w:div w:id="899633105">
          <w:marLeft w:val="0"/>
          <w:marRight w:val="0"/>
          <w:marTop w:val="0"/>
          <w:marBottom w:val="0"/>
          <w:divBdr>
            <w:top w:val="none" w:sz="0" w:space="0" w:color="auto"/>
            <w:left w:val="none" w:sz="0" w:space="0" w:color="auto"/>
            <w:bottom w:val="none" w:sz="0" w:space="0" w:color="auto"/>
            <w:right w:val="none" w:sz="0" w:space="0" w:color="auto"/>
          </w:divBdr>
        </w:div>
      </w:divsChild>
    </w:div>
    <w:div w:id="766772255">
      <w:bodyDiv w:val="1"/>
      <w:marLeft w:val="0"/>
      <w:marRight w:val="0"/>
      <w:marTop w:val="0"/>
      <w:marBottom w:val="0"/>
      <w:divBdr>
        <w:top w:val="none" w:sz="0" w:space="0" w:color="auto"/>
        <w:left w:val="none" w:sz="0" w:space="0" w:color="auto"/>
        <w:bottom w:val="none" w:sz="0" w:space="0" w:color="auto"/>
        <w:right w:val="none" w:sz="0" w:space="0" w:color="auto"/>
      </w:divBdr>
    </w:div>
    <w:div w:id="820460870">
      <w:bodyDiv w:val="1"/>
      <w:marLeft w:val="0"/>
      <w:marRight w:val="0"/>
      <w:marTop w:val="0"/>
      <w:marBottom w:val="0"/>
      <w:divBdr>
        <w:top w:val="none" w:sz="0" w:space="0" w:color="auto"/>
        <w:left w:val="none" w:sz="0" w:space="0" w:color="auto"/>
        <w:bottom w:val="none" w:sz="0" w:space="0" w:color="auto"/>
        <w:right w:val="none" w:sz="0" w:space="0" w:color="auto"/>
      </w:divBdr>
    </w:div>
    <w:div w:id="851266223">
      <w:bodyDiv w:val="1"/>
      <w:marLeft w:val="0"/>
      <w:marRight w:val="0"/>
      <w:marTop w:val="0"/>
      <w:marBottom w:val="0"/>
      <w:divBdr>
        <w:top w:val="none" w:sz="0" w:space="0" w:color="auto"/>
        <w:left w:val="none" w:sz="0" w:space="0" w:color="auto"/>
        <w:bottom w:val="none" w:sz="0" w:space="0" w:color="auto"/>
        <w:right w:val="none" w:sz="0" w:space="0" w:color="auto"/>
      </w:divBdr>
    </w:div>
    <w:div w:id="903835820">
      <w:bodyDiv w:val="1"/>
      <w:marLeft w:val="0"/>
      <w:marRight w:val="0"/>
      <w:marTop w:val="0"/>
      <w:marBottom w:val="0"/>
      <w:divBdr>
        <w:top w:val="none" w:sz="0" w:space="0" w:color="auto"/>
        <w:left w:val="none" w:sz="0" w:space="0" w:color="auto"/>
        <w:bottom w:val="none" w:sz="0" w:space="0" w:color="auto"/>
        <w:right w:val="none" w:sz="0" w:space="0" w:color="auto"/>
      </w:divBdr>
    </w:div>
    <w:div w:id="904100781">
      <w:bodyDiv w:val="1"/>
      <w:marLeft w:val="0"/>
      <w:marRight w:val="0"/>
      <w:marTop w:val="0"/>
      <w:marBottom w:val="0"/>
      <w:divBdr>
        <w:top w:val="none" w:sz="0" w:space="0" w:color="auto"/>
        <w:left w:val="none" w:sz="0" w:space="0" w:color="auto"/>
        <w:bottom w:val="none" w:sz="0" w:space="0" w:color="auto"/>
        <w:right w:val="none" w:sz="0" w:space="0" w:color="auto"/>
      </w:divBdr>
    </w:div>
    <w:div w:id="914125545">
      <w:bodyDiv w:val="1"/>
      <w:marLeft w:val="0"/>
      <w:marRight w:val="0"/>
      <w:marTop w:val="0"/>
      <w:marBottom w:val="0"/>
      <w:divBdr>
        <w:top w:val="none" w:sz="0" w:space="0" w:color="auto"/>
        <w:left w:val="none" w:sz="0" w:space="0" w:color="auto"/>
        <w:bottom w:val="none" w:sz="0" w:space="0" w:color="auto"/>
        <w:right w:val="none" w:sz="0" w:space="0" w:color="auto"/>
      </w:divBdr>
    </w:div>
    <w:div w:id="969434288">
      <w:bodyDiv w:val="1"/>
      <w:marLeft w:val="0"/>
      <w:marRight w:val="0"/>
      <w:marTop w:val="0"/>
      <w:marBottom w:val="0"/>
      <w:divBdr>
        <w:top w:val="none" w:sz="0" w:space="0" w:color="auto"/>
        <w:left w:val="none" w:sz="0" w:space="0" w:color="auto"/>
        <w:bottom w:val="none" w:sz="0" w:space="0" w:color="auto"/>
        <w:right w:val="none" w:sz="0" w:space="0" w:color="auto"/>
      </w:divBdr>
    </w:div>
    <w:div w:id="994534527">
      <w:bodyDiv w:val="1"/>
      <w:marLeft w:val="0"/>
      <w:marRight w:val="0"/>
      <w:marTop w:val="0"/>
      <w:marBottom w:val="0"/>
      <w:divBdr>
        <w:top w:val="none" w:sz="0" w:space="0" w:color="auto"/>
        <w:left w:val="none" w:sz="0" w:space="0" w:color="auto"/>
        <w:bottom w:val="none" w:sz="0" w:space="0" w:color="auto"/>
        <w:right w:val="none" w:sz="0" w:space="0" w:color="auto"/>
      </w:divBdr>
    </w:div>
    <w:div w:id="1011564357">
      <w:bodyDiv w:val="1"/>
      <w:marLeft w:val="0"/>
      <w:marRight w:val="0"/>
      <w:marTop w:val="0"/>
      <w:marBottom w:val="0"/>
      <w:divBdr>
        <w:top w:val="none" w:sz="0" w:space="0" w:color="auto"/>
        <w:left w:val="none" w:sz="0" w:space="0" w:color="auto"/>
        <w:bottom w:val="none" w:sz="0" w:space="0" w:color="auto"/>
        <w:right w:val="none" w:sz="0" w:space="0" w:color="auto"/>
      </w:divBdr>
    </w:div>
    <w:div w:id="1034428846">
      <w:bodyDiv w:val="1"/>
      <w:marLeft w:val="0"/>
      <w:marRight w:val="0"/>
      <w:marTop w:val="0"/>
      <w:marBottom w:val="0"/>
      <w:divBdr>
        <w:top w:val="none" w:sz="0" w:space="0" w:color="auto"/>
        <w:left w:val="none" w:sz="0" w:space="0" w:color="auto"/>
        <w:bottom w:val="none" w:sz="0" w:space="0" w:color="auto"/>
        <w:right w:val="none" w:sz="0" w:space="0" w:color="auto"/>
      </w:divBdr>
      <w:divsChild>
        <w:div w:id="1635403489">
          <w:marLeft w:val="0"/>
          <w:marRight w:val="0"/>
          <w:marTop w:val="0"/>
          <w:marBottom w:val="0"/>
          <w:divBdr>
            <w:top w:val="none" w:sz="0" w:space="0" w:color="auto"/>
            <w:left w:val="none" w:sz="0" w:space="0" w:color="auto"/>
            <w:bottom w:val="none" w:sz="0" w:space="0" w:color="auto"/>
            <w:right w:val="none" w:sz="0" w:space="0" w:color="auto"/>
          </w:divBdr>
        </w:div>
      </w:divsChild>
    </w:div>
    <w:div w:id="1098520092">
      <w:bodyDiv w:val="1"/>
      <w:marLeft w:val="0"/>
      <w:marRight w:val="0"/>
      <w:marTop w:val="0"/>
      <w:marBottom w:val="0"/>
      <w:divBdr>
        <w:top w:val="none" w:sz="0" w:space="0" w:color="auto"/>
        <w:left w:val="none" w:sz="0" w:space="0" w:color="auto"/>
        <w:bottom w:val="none" w:sz="0" w:space="0" w:color="auto"/>
        <w:right w:val="none" w:sz="0" w:space="0" w:color="auto"/>
      </w:divBdr>
    </w:div>
    <w:div w:id="1147236585">
      <w:bodyDiv w:val="1"/>
      <w:marLeft w:val="0"/>
      <w:marRight w:val="0"/>
      <w:marTop w:val="0"/>
      <w:marBottom w:val="0"/>
      <w:divBdr>
        <w:top w:val="none" w:sz="0" w:space="0" w:color="auto"/>
        <w:left w:val="none" w:sz="0" w:space="0" w:color="auto"/>
        <w:bottom w:val="none" w:sz="0" w:space="0" w:color="auto"/>
        <w:right w:val="none" w:sz="0" w:space="0" w:color="auto"/>
      </w:divBdr>
    </w:div>
    <w:div w:id="1160386519">
      <w:bodyDiv w:val="1"/>
      <w:marLeft w:val="0"/>
      <w:marRight w:val="0"/>
      <w:marTop w:val="0"/>
      <w:marBottom w:val="0"/>
      <w:divBdr>
        <w:top w:val="none" w:sz="0" w:space="0" w:color="auto"/>
        <w:left w:val="none" w:sz="0" w:space="0" w:color="auto"/>
        <w:bottom w:val="none" w:sz="0" w:space="0" w:color="auto"/>
        <w:right w:val="none" w:sz="0" w:space="0" w:color="auto"/>
      </w:divBdr>
    </w:div>
    <w:div w:id="1165242124">
      <w:bodyDiv w:val="1"/>
      <w:marLeft w:val="0"/>
      <w:marRight w:val="0"/>
      <w:marTop w:val="0"/>
      <w:marBottom w:val="0"/>
      <w:divBdr>
        <w:top w:val="none" w:sz="0" w:space="0" w:color="auto"/>
        <w:left w:val="none" w:sz="0" w:space="0" w:color="auto"/>
        <w:bottom w:val="none" w:sz="0" w:space="0" w:color="auto"/>
        <w:right w:val="none" w:sz="0" w:space="0" w:color="auto"/>
      </w:divBdr>
    </w:div>
    <w:div w:id="1168861984">
      <w:bodyDiv w:val="1"/>
      <w:marLeft w:val="0"/>
      <w:marRight w:val="0"/>
      <w:marTop w:val="0"/>
      <w:marBottom w:val="0"/>
      <w:divBdr>
        <w:top w:val="none" w:sz="0" w:space="0" w:color="auto"/>
        <w:left w:val="none" w:sz="0" w:space="0" w:color="auto"/>
        <w:bottom w:val="none" w:sz="0" w:space="0" w:color="auto"/>
        <w:right w:val="none" w:sz="0" w:space="0" w:color="auto"/>
      </w:divBdr>
    </w:div>
    <w:div w:id="1173034215">
      <w:bodyDiv w:val="1"/>
      <w:marLeft w:val="0"/>
      <w:marRight w:val="0"/>
      <w:marTop w:val="0"/>
      <w:marBottom w:val="0"/>
      <w:divBdr>
        <w:top w:val="none" w:sz="0" w:space="0" w:color="auto"/>
        <w:left w:val="none" w:sz="0" w:space="0" w:color="auto"/>
        <w:bottom w:val="none" w:sz="0" w:space="0" w:color="auto"/>
        <w:right w:val="none" w:sz="0" w:space="0" w:color="auto"/>
      </w:divBdr>
    </w:div>
    <w:div w:id="1246379836">
      <w:bodyDiv w:val="1"/>
      <w:marLeft w:val="0"/>
      <w:marRight w:val="0"/>
      <w:marTop w:val="0"/>
      <w:marBottom w:val="0"/>
      <w:divBdr>
        <w:top w:val="none" w:sz="0" w:space="0" w:color="auto"/>
        <w:left w:val="none" w:sz="0" w:space="0" w:color="auto"/>
        <w:bottom w:val="none" w:sz="0" w:space="0" w:color="auto"/>
        <w:right w:val="none" w:sz="0" w:space="0" w:color="auto"/>
      </w:divBdr>
    </w:div>
    <w:div w:id="1251935556">
      <w:bodyDiv w:val="1"/>
      <w:marLeft w:val="0"/>
      <w:marRight w:val="0"/>
      <w:marTop w:val="0"/>
      <w:marBottom w:val="0"/>
      <w:divBdr>
        <w:top w:val="none" w:sz="0" w:space="0" w:color="auto"/>
        <w:left w:val="none" w:sz="0" w:space="0" w:color="auto"/>
        <w:bottom w:val="none" w:sz="0" w:space="0" w:color="auto"/>
        <w:right w:val="none" w:sz="0" w:space="0" w:color="auto"/>
      </w:divBdr>
    </w:div>
    <w:div w:id="1259945738">
      <w:bodyDiv w:val="1"/>
      <w:marLeft w:val="0"/>
      <w:marRight w:val="0"/>
      <w:marTop w:val="0"/>
      <w:marBottom w:val="0"/>
      <w:divBdr>
        <w:top w:val="none" w:sz="0" w:space="0" w:color="auto"/>
        <w:left w:val="none" w:sz="0" w:space="0" w:color="auto"/>
        <w:bottom w:val="none" w:sz="0" w:space="0" w:color="auto"/>
        <w:right w:val="none" w:sz="0" w:space="0" w:color="auto"/>
      </w:divBdr>
    </w:div>
    <w:div w:id="1274626952">
      <w:bodyDiv w:val="1"/>
      <w:marLeft w:val="0"/>
      <w:marRight w:val="0"/>
      <w:marTop w:val="0"/>
      <w:marBottom w:val="0"/>
      <w:divBdr>
        <w:top w:val="none" w:sz="0" w:space="0" w:color="auto"/>
        <w:left w:val="none" w:sz="0" w:space="0" w:color="auto"/>
        <w:bottom w:val="none" w:sz="0" w:space="0" w:color="auto"/>
        <w:right w:val="none" w:sz="0" w:space="0" w:color="auto"/>
      </w:divBdr>
    </w:div>
    <w:div w:id="1325624852">
      <w:bodyDiv w:val="1"/>
      <w:marLeft w:val="0"/>
      <w:marRight w:val="0"/>
      <w:marTop w:val="0"/>
      <w:marBottom w:val="0"/>
      <w:divBdr>
        <w:top w:val="none" w:sz="0" w:space="0" w:color="auto"/>
        <w:left w:val="none" w:sz="0" w:space="0" w:color="auto"/>
        <w:bottom w:val="none" w:sz="0" w:space="0" w:color="auto"/>
        <w:right w:val="none" w:sz="0" w:space="0" w:color="auto"/>
      </w:divBdr>
    </w:div>
    <w:div w:id="1328829981">
      <w:bodyDiv w:val="1"/>
      <w:marLeft w:val="0"/>
      <w:marRight w:val="0"/>
      <w:marTop w:val="0"/>
      <w:marBottom w:val="0"/>
      <w:divBdr>
        <w:top w:val="none" w:sz="0" w:space="0" w:color="auto"/>
        <w:left w:val="none" w:sz="0" w:space="0" w:color="auto"/>
        <w:bottom w:val="none" w:sz="0" w:space="0" w:color="auto"/>
        <w:right w:val="none" w:sz="0" w:space="0" w:color="auto"/>
      </w:divBdr>
    </w:div>
    <w:div w:id="1338535113">
      <w:bodyDiv w:val="1"/>
      <w:marLeft w:val="0"/>
      <w:marRight w:val="0"/>
      <w:marTop w:val="0"/>
      <w:marBottom w:val="0"/>
      <w:divBdr>
        <w:top w:val="none" w:sz="0" w:space="0" w:color="auto"/>
        <w:left w:val="none" w:sz="0" w:space="0" w:color="auto"/>
        <w:bottom w:val="none" w:sz="0" w:space="0" w:color="auto"/>
        <w:right w:val="none" w:sz="0" w:space="0" w:color="auto"/>
      </w:divBdr>
    </w:div>
    <w:div w:id="1349789610">
      <w:bodyDiv w:val="1"/>
      <w:marLeft w:val="0"/>
      <w:marRight w:val="0"/>
      <w:marTop w:val="0"/>
      <w:marBottom w:val="0"/>
      <w:divBdr>
        <w:top w:val="none" w:sz="0" w:space="0" w:color="auto"/>
        <w:left w:val="none" w:sz="0" w:space="0" w:color="auto"/>
        <w:bottom w:val="none" w:sz="0" w:space="0" w:color="auto"/>
        <w:right w:val="none" w:sz="0" w:space="0" w:color="auto"/>
      </w:divBdr>
    </w:div>
    <w:div w:id="1378626675">
      <w:bodyDiv w:val="1"/>
      <w:marLeft w:val="0"/>
      <w:marRight w:val="0"/>
      <w:marTop w:val="0"/>
      <w:marBottom w:val="0"/>
      <w:divBdr>
        <w:top w:val="none" w:sz="0" w:space="0" w:color="auto"/>
        <w:left w:val="none" w:sz="0" w:space="0" w:color="auto"/>
        <w:bottom w:val="none" w:sz="0" w:space="0" w:color="auto"/>
        <w:right w:val="none" w:sz="0" w:space="0" w:color="auto"/>
      </w:divBdr>
    </w:div>
    <w:div w:id="1386218143">
      <w:bodyDiv w:val="1"/>
      <w:marLeft w:val="0"/>
      <w:marRight w:val="0"/>
      <w:marTop w:val="0"/>
      <w:marBottom w:val="0"/>
      <w:divBdr>
        <w:top w:val="none" w:sz="0" w:space="0" w:color="auto"/>
        <w:left w:val="none" w:sz="0" w:space="0" w:color="auto"/>
        <w:bottom w:val="none" w:sz="0" w:space="0" w:color="auto"/>
        <w:right w:val="none" w:sz="0" w:space="0" w:color="auto"/>
      </w:divBdr>
    </w:div>
    <w:div w:id="1394085161">
      <w:bodyDiv w:val="1"/>
      <w:marLeft w:val="0"/>
      <w:marRight w:val="0"/>
      <w:marTop w:val="0"/>
      <w:marBottom w:val="0"/>
      <w:divBdr>
        <w:top w:val="none" w:sz="0" w:space="0" w:color="auto"/>
        <w:left w:val="none" w:sz="0" w:space="0" w:color="auto"/>
        <w:bottom w:val="none" w:sz="0" w:space="0" w:color="auto"/>
        <w:right w:val="none" w:sz="0" w:space="0" w:color="auto"/>
      </w:divBdr>
    </w:div>
    <w:div w:id="1403679561">
      <w:bodyDiv w:val="1"/>
      <w:marLeft w:val="0"/>
      <w:marRight w:val="0"/>
      <w:marTop w:val="0"/>
      <w:marBottom w:val="0"/>
      <w:divBdr>
        <w:top w:val="none" w:sz="0" w:space="0" w:color="auto"/>
        <w:left w:val="none" w:sz="0" w:space="0" w:color="auto"/>
        <w:bottom w:val="none" w:sz="0" w:space="0" w:color="auto"/>
        <w:right w:val="none" w:sz="0" w:space="0" w:color="auto"/>
      </w:divBdr>
    </w:div>
    <w:div w:id="1405758613">
      <w:bodyDiv w:val="1"/>
      <w:marLeft w:val="0"/>
      <w:marRight w:val="0"/>
      <w:marTop w:val="0"/>
      <w:marBottom w:val="0"/>
      <w:divBdr>
        <w:top w:val="none" w:sz="0" w:space="0" w:color="auto"/>
        <w:left w:val="none" w:sz="0" w:space="0" w:color="auto"/>
        <w:bottom w:val="none" w:sz="0" w:space="0" w:color="auto"/>
        <w:right w:val="none" w:sz="0" w:space="0" w:color="auto"/>
      </w:divBdr>
    </w:div>
    <w:div w:id="1425959961">
      <w:bodyDiv w:val="1"/>
      <w:marLeft w:val="0"/>
      <w:marRight w:val="0"/>
      <w:marTop w:val="0"/>
      <w:marBottom w:val="0"/>
      <w:divBdr>
        <w:top w:val="none" w:sz="0" w:space="0" w:color="auto"/>
        <w:left w:val="none" w:sz="0" w:space="0" w:color="auto"/>
        <w:bottom w:val="none" w:sz="0" w:space="0" w:color="auto"/>
        <w:right w:val="none" w:sz="0" w:space="0" w:color="auto"/>
      </w:divBdr>
    </w:div>
    <w:div w:id="1451438787">
      <w:bodyDiv w:val="1"/>
      <w:marLeft w:val="0"/>
      <w:marRight w:val="0"/>
      <w:marTop w:val="0"/>
      <w:marBottom w:val="0"/>
      <w:divBdr>
        <w:top w:val="none" w:sz="0" w:space="0" w:color="auto"/>
        <w:left w:val="none" w:sz="0" w:space="0" w:color="auto"/>
        <w:bottom w:val="none" w:sz="0" w:space="0" w:color="auto"/>
        <w:right w:val="none" w:sz="0" w:space="0" w:color="auto"/>
      </w:divBdr>
    </w:div>
    <w:div w:id="1520116472">
      <w:bodyDiv w:val="1"/>
      <w:marLeft w:val="0"/>
      <w:marRight w:val="0"/>
      <w:marTop w:val="0"/>
      <w:marBottom w:val="0"/>
      <w:divBdr>
        <w:top w:val="none" w:sz="0" w:space="0" w:color="auto"/>
        <w:left w:val="none" w:sz="0" w:space="0" w:color="auto"/>
        <w:bottom w:val="none" w:sz="0" w:space="0" w:color="auto"/>
        <w:right w:val="none" w:sz="0" w:space="0" w:color="auto"/>
      </w:divBdr>
    </w:div>
    <w:div w:id="1544976917">
      <w:bodyDiv w:val="1"/>
      <w:marLeft w:val="0"/>
      <w:marRight w:val="0"/>
      <w:marTop w:val="0"/>
      <w:marBottom w:val="0"/>
      <w:divBdr>
        <w:top w:val="none" w:sz="0" w:space="0" w:color="auto"/>
        <w:left w:val="none" w:sz="0" w:space="0" w:color="auto"/>
        <w:bottom w:val="none" w:sz="0" w:space="0" w:color="auto"/>
        <w:right w:val="none" w:sz="0" w:space="0" w:color="auto"/>
      </w:divBdr>
    </w:div>
    <w:div w:id="1571381445">
      <w:bodyDiv w:val="1"/>
      <w:marLeft w:val="0"/>
      <w:marRight w:val="0"/>
      <w:marTop w:val="0"/>
      <w:marBottom w:val="0"/>
      <w:divBdr>
        <w:top w:val="none" w:sz="0" w:space="0" w:color="auto"/>
        <w:left w:val="none" w:sz="0" w:space="0" w:color="auto"/>
        <w:bottom w:val="none" w:sz="0" w:space="0" w:color="auto"/>
        <w:right w:val="none" w:sz="0" w:space="0" w:color="auto"/>
      </w:divBdr>
    </w:div>
    <w:div w:id="1580360603">
      <w:bodyDiv w:val="1"/>
      <w:marLeft w:val="0"/>
      <w:marRight w:val="0"/>
      <w:marTop w:val="0"/>
      <w:marBottom w:val="0"/>
      <w:divBdr>
        <w:top w:val="none" w:sz="0" w:space="0" w:color="auto"/>
        <w:left w:val="none" w:sz="0" w:space="0" w:color="auto"/>
        <w:bottom w:val="none" w:sz="0" w:space="0" w:color="auto"/>
        <w:right w:val="none" w:sz="0" w:space="0" w:color="auto"/>
      </w:divBdr>
    </w:div>
    <w:div w:id="1613048525">
      <w:bodyDiv w:val="1"/>
      <w:marLeft w:val="0"/>
      <w:marRight w:val="0"/>
      <w:marTop w:val="0"/>
      <w:marBottom w:val="0"/>
      <w:divBdr>
        <w:top w:val="none" w:sz="0" w:space="0" w:color="auto"/>
        <w:left w:val="none" w:sz="0" w:space="0" w:color="auto"/>
        <w:bottom w:val="none" w:sz="0" w:space="0" w:color="auto"/>
        <w:right w:val="none" w:sz="0" w:space="0" w:color="auto"/>
      </w:divBdr>
    </w:div>
    <w:div w:id="1656953185">
      <w:bodyDiv w:val="1"/>
      <w:marLeft w:val="0"/>
      <w:marRight w:val="0"/>
      <w:marTop w:val="0"/>
      <w:marBottom w:val="0"/>
      <w:divBdr>
        <w:top w:val="none" w:sz="0" w:space="0" w:color="auto"/>
        <w:left w:val="none" w:sz="0" w:space="0" w:color="auto"/>
        <w:bottom w:val="none" w:sz="0" w:space="0" w:color="auto"/>
        <w:right w:val="none" w:sz="0" w:space="0" w:color="auto"/>
      </w:divBdr>
    </w:div>
    <w:div w:id="1676150501">
      <w:bodyDiv w:val="1"/>
      <w:marLeft w:val="0"/>
      <w:marRight w:val="0"/>
      <w:marTop w:val="0"/>
      <w:marBottom w:val="0"/>
      <w:divBdr>
        <w:top w:val="none" w:sz="0" w:space="0" w:color="auto"/>
        <w:left w:val="none" w:sz="0" w:space="0" w:color="auto"/>
        <w:bottom w:val="none" w:sz="0" w:space="0" w:color="auto"/>
        <w:right w:val="none" w:sz="0" w:space="0" w:color="auto"/>
      </w:divBdr>
    </w:div>
    <w:div w:id="1730496530">
      <w:bodyDiv w:val="1"/>
      <w:marLeft w:val="0"/>
      <w:marRight w:val="0"/>
      <w:marTop w:val="0"/>
      <w:marBottom w:val="0"/>
      <w:divBdr>
        <w:top w:val="none" w:sz="0" w:space="0" w:color="auto"/>
        <w:left w:val="none" w:sz="0" w:space="0" w:color="auto"/>
        <w:bottom w:val="none" w:sz="0" w:space="0" w:color="auto"/>
        <w:right w:val="none" w:sz="0" w:space="0" w:color="auto"/>
      </w:divBdr>
    </w:div>
    <w:div w:id="1734115213">
      <w:bodyDiv w:val="1"/>
      <w:marLeft w:val="0"/>
      <w:marRight w:val="0"/>
      <w:marTop w:val="0"/>
      <w:marBottom w:val="0"/>
      <w:divBdr>
        <w:top w:val="none" w:sz="0" w:space="0" w:color="auto"/>
        <w:left w:val="none" w:sz="0" w:space="0" w:color="auto"/>
        <w:bottom w:val="none" w:sz="0" w:space="0" w:color="auto"/>
        <w:right w:val="none" w:sz="0" w:space="0" w:color="auto"/>
      </w:divBdr>
    </w:div>
    <w:div w:id="1734161986">
      <w:bodyDiv w:val="1"/>
      <w:marLeft w:val="0"/>
      <w:marRight w:val="0"/>
      <w:marTop w:val="0"/>
      <w:marBottom w:val="0"/>
      <w:divBdr>
        <w:top w:val="none" w:sz="0" w:space="0" w:color="auto"/>
        <w:left w:val="none" w:sz="0" w:space="0" w:color="auto"/>
        <w:bottom w:val="none" w:sz="0" w:space="0" w:color="auto"/>
        <w:right w:val="none" w:sz="0" w:space="0" w:color="auto"/>
      </w:divBdr>
    </w:div>
    <w:div w:id="1794984542">
      <w:bodyDiv w:val="1"/>
      <w:marLeft w:val="0"/>
      <w:marRight w:val="0"/>
      <w:marTop w:val="0"/>
      <w:marBottom w:val="0"/>
      <w:divBdr>
        <w:top w:val="none" w:sz="0" w:space="0" w:color="auto"/>
        <w:left w:val="none" w:sz="0" w:space="0" w:color="auto"/>
        <w:bottom w:val="none" w:sz="0" w:space="0" w:color="auto"/>
        <w:right w:val="none" w:sz="0" w:space="0" w:color="auto"/>
      </w:divBdr>
    </w:div>
    <w:div w:id="1823043202">
      <w:bodyDiv w:val="1"/>
      <w:marLeft w:val="0"/>
      <w:marRight w:val="0"/>
      <w:marTop w:val="0"/>
      <w:marBottom w:val="0"/>
      <w:divBdr>
        <w:top w:val="none" w:sz="0" w:space="0" w:color="auto"/>
        <w:left w:val="none" w:sz="0" w:space="0" w:color="auto"/>
        <w:bottom w:val="none" w:sz="0" w:space="0" w:color="auto"/>
        <w:right w:val="none" w:sz="0" w:space="0" w:color="auto"/>
      </w:divBdr>
    </w:div>
    <w:div w:id="1854101126">
      <w:bodyDiv w:val="1"/>
      <w:marLeft w:val="0"/>
      <w:marRight w:val="0"/>
      <w:marTop w:val="0"/>
      <w:marBottom w:val="0"/>
      <w:divBdr>
        <w:top w:val="none" w:sz="0" w:space="0" w:color="auto"/>
        <w:left w:val="none" w:sz="0" w:space="0" w:color="auto"/>
        <w:bottom w:val="none" w:sz="0" w:space="0" w:color="auto"/>
        <w:right w:val="none" w:sz="0" w:space="0" w:color="auto"/>
      </w:divBdr>
    </w:div>
    <w:div w:id="1863084162">
      <w:bodyDiv w:val="1"/>
      <w:marLeft w:val="0"/>
      <w:marRight w:val="0"/>
      <w:marTop w:val="0"/>
      <w:marBottom w:val="0"/>
      <w:divBdr>
        <w:top w:val="none" w:sz="0" w:space="0" w:color="auto"/>
        <w:left w:val="none" w:sz="0" w:space="0" w:color="auto"/>
        <w:bottom w:val="none" w:sz="0" w:space="0" w:color="auto"/>
        <w:right w:val="none" w:sz="0" w:space="0" w:color="auto"/>
      </w:divBdr>
    </w:div>
    <w:div w:id="1867135686">
      <w:bodyDiv w:val="1"/>
      <w:marLeft w:val="0"/>
      <w:marRight w:val="0"/>
      <w:marTop w:val="0"/>
      <w:marBottom w:val="0"/>
      <w:divBdr>
        <w:top w:val="none" w:sz="0" w:space="0" w:color="auto"/>
        <w:left w:val="none" w:sz="0" w:space="0" w:color="auto"/>
        <w:bottom w:val="none" w:sz="0" w:space="0" w:color="auto"/>
        <w:right w:val="none" w:sz="0" w:space="0" w:color="auto"/>
      </w:divBdr>
    </w:div>
    <w:div w:id="1939092871">
      <w:bodyDiv w:val="1"/>
      <w:marLeft w:val="0"/>
      <w:marRight w:val="0"/>
      <w:marTop w:val="0"/>
      <w:marBottom w:val="0"/>
      <w:divBdr>
        <w:top w:val="none" w:sz="0" w:space="0" w:color="auto"/>
        <w:left w:val="none" w:sz="0" w:space="0" w:color="auto"/>
        <w:bottom w:val="none" w:sz="0" w:space="0" w:color="auto"/>
        <w:right w:val="none" w:sz="0" w:space="0" w:color="auto"/>
      </w:divBdr>
    </w:div>
    <w:div w:id="1948417582">
      <w:bodyDiv w:val="1"/>
      <w:marLeft w:val="0"/>
      <w:marRight w:val="0"/>
      <w:marTop w:val="0"/>
      <w:marBottom w:val="0"/>
      <w:divBdr>
        <w:top w:val="none" w:sz="0" w:space="0" w:color="auto"/>
        <w:left w:val="none" w:sz="0" w:space="0" w:color="auto"/>
        <w:bottom w:val="none" w:sz="0" w:space="0" w:color="auto"/>
        <w:right w:val="none" w:sz="0" w:space="0" w:color="auto"/>
      </w:divBdr>
    </w:div>
    <w:div w:id="1950165225">
      <w:bodyDiv w:val="1"/>
      <w:marLeft w:val="0"/>
      <w:marRight w:val="0"/>
      <w:marTop w:val="0"/>
      <w:marBottom w:val="0"/>
      <w:divBdr>
        <w:top w:val="none" w:sz="0" w:space="0" w:color="auto"/>
        <w:left w:val="none" w:sz="0" w:space="0" w:color="auto"/>
        <w:bottom w:val="none" w:sz="0" w:space="0" w:color="auto"/>
        <w:right w:val="none" w:sz="0" w:space="0" w:color="auto"/>
      </w:divBdr>
    </w:div>
    <w:div w:id="1990358649">
      <w:bodyDiv w:val="1"/>
      <w:marLeft w:val="0"/>
      <w:marRight w:val="0"/>
      <w:marTop w:val="0"/>
      <w:marBottom w:val="0"/>
      <w:divBdr>
        <w:top w:val="none" w:sz="0" w:space="0" w:color="auto"/>
        <w:left w:val="none" w:sz="0" w:space="0" w:color="auto"/>
        <w:bottom w:val="none" w:sz="0" w:space="0" w:color="auto"/>
        <w:right w:val="none" w:sz="0" w:space="0" w:color="auto"/>
      </w:divBdr>
    </w:div>
    <w:div w:id="1997340858">
      <w:bodyDiv w:val="1"/>
      <w:marLeft w:val="0"/>
      <w:marRight w:val="0"/>
      <w:marTop w:val="0"/>
      <w:marBottom w:val="0"/>
      <w:divBdr>
        <w:top w:val="none" w:sz="0" w:space="0" w:color="auto"/>
        <w:left w:val="none" w:sz="0" w:space="0" w:color="auto"/>
        <w:bottom w:val="none" w:sz="0" w:space="0" w:color="auto"/>
        <w:right w:val="none" w:sz="0" w:space="0" w:color="auto"/>
      </w:divBdr>
    </w:div>
    <w:div w:id="2009676614">
      <w:bodyDiv w:val="1"/>
      <w:marLeft w:val="0"/>
      <w:marRight w:val="0"/>
      <w:marTop w:val="0"/>
      <w:marBottom w:val="0"/>
      <w:divBdr>
        <w:top w:val="none" w:sz="0" w:space="0" w:color="auto"/>
        <w:left w:val="none" w:sz="0" w:space="0" w:color="auto"/>
        <w:bottom w:val="none" w:sz="0" w:space="0" w:color="auto"/>
        <w:right w:val="none" w:sz="0" w:space="0" w:color="auto"/>
      </w:divBdr>
    </w:div>
    <w:div w:id="2047676142">
      <w:bodyDiv w:val="1"/>
      <w:marLeft w:val="0"/>
      <w:marRight w:val="0"/>
      <w:marTop w:val="0"/>
      <w:marBottom w:val="0"/>
      <w:divBdr>
        <w:top w:val="none" w:sz="0" w:space="0" w:color="auto"/>
        <w:left w:val="none" w:sz="0" w:space="0" w:color="auto"/>
        <w:bottom w:val="none" w:sz="0" w:space="0" w:color="auto"/>
        <w:right w:val="none" w:sz="0" w:space="0" w:color="auto"/>
      </w:divBdr>
    </w:div>
    <w:div w:id="2056658310">
      <w:bodyDiv w:val="1"/>
      <w:marLeft w:val="0"/>
      <w:marRight w:val="0"/>
      <w:marTop w:val="0"/>
      <w:marBottom w:val="0"/>
      <w:divBdr>
        <w:top w:val="none" w:sz="0" w:space="0" w:color="auto"/>
        <w:left w:val="none" w:sz="0" w:space="0" w:color="auto"/>
        <w:bottom w:val="none" w:sz="0" w:space="0" w:color="auto"/>
        <w:right w:val="none" w:sz="0" w:space="0" w:color="auto"/>
      </w:divBdr>
    </w:div>
    <w:div w:id="2061973921">
      <w:bodyDiv w:val="1"/>
      <w:marLeft w:val="0"/>
      <w:marRight w:val="0"/>
      <w:marTop w:val="0"/>
      <w:marBottom w:val="0"/>
      <w:divBdr>
        <w:top w:val="none" w:sz="0" w:space="0" w:color="auto"/>
        <w:left w:val="none" w:sz="0" w:space="0" w:color="auto"/>
        <w:bottom w:val="none" w:sz="0" w:space="0" w:color="auto"/>
        <w:right w:val="none" w:sz="0" w:space="0" w:color="auto"/>
      </w:divBdr>
      <w:divsChild>
        <w:div w:id="367074936">
          <w:marLeft w:val="0"/>
          <w:marRight w:val="0"/>
          <w:marTop w:val="0"/>
          <w:marBottom w:val="0"/>
          <w:divBdr>
            <w:top w:val="none" w:sz="0" w:space="0" w:color="auto"/>
            <w:left w:val="none" w:sz="0" w:space="0" w:color="auto"/>
            <w:bottom w:val="none" w:sz="0" w:space="0" w:color="auto"/>
            <w:right w:val="none" w:sz="0" w:space="0" w:color="auto"/>
          </w:divBdr>
        </w:div>
      </w:divsChild>
    </w:div>
    <w:div w:id="2089764285">
      <w:bodyDiv w:val="1"/>
      <w:marLeft w:val="0"/>
      <w:marRight w:val="0"/>
      <w:marTop w:val="0"/>
      <w:marBottom w:val="0"/>
      <w:divBdr>
        <w:top w:val="none" w:sz="0" w:space="0" w:color="auto"/>
        <w:left w:val="none" w:sz="0" w:space="0" w:color="auto"/>
        <w:bottom w:val="none" w:sz="0" w:space="0" w:color="auto"/>
        <w:right w:val="none" w:sz="0" w:space="0" w:color="auto"/>
      </w:divBdr>
    </w:div>
    <w:div w:id="212279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ds@channelford.com" TargetMode="External"/><Relationship Id="rId18" Type="http://schemas.openxmlformats.org/officeDocument/2006/relationships/hyperlink" Target="mailto:bids@channelford.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hyperlink" Target="mailto:bids@channelford.com" TargetMode="External"/><Relationship Id="rId2" Type="http://schemas.openxmlformats.org/officeDocument/2006/relationships/customXml" Target="../customXml/item2.xml"/><Relationship Id="rId16" Type="http://schemas.openxmlformats.org/officeDocument/2006/relationships/hyperlink" Target="mailto:bids@channelford.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hendrick.org/main/home.aspx" TargetMode="External"/><Relationship Id="rId5" Type="http://schemas.openxmlformats.org/officeDocument/2006/relationships/numbering" Target="numbering.xml"/><Relationship Id="rId15" Type="http://schemas.openxmlformats.org/officeDocument/2006/relationships/hyperlink" Target="https://opendata.usac.org/stories/s/9fef-x424"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ds@channelfo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05cb62-027e-47a7-af7e-7bebed30e696">
      <Terms xmlns="http://schemas.microsoft.com/office/infopath/2007/PartnerControls"/>
    </lcf76f155ced4ddcb4097134ff3c332f>
    <TaxCatchAll xmlns="062200a3-e86a-4709-884f-31d8c05f94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552FFBB1C14B45B92703B0F6D2637F" ma:contentTypeVersion="13" ma:contentTypeDescription="Create a new document." ma:contentTypeScope="" ma:versionID="9566e9e173e98bf7078fe27d06c2fcd6">
  <xsd:schema xmlns:xsd="http://www.w3.org/2001/XMLSchema" xmlns:xs="http://www.w3.org/2001/XMLSchema" xmlns:p="http://schemas.microsoft.com/office/2006/metadata/properties" xmlns:ns2="2e05cb62-027e-47a7-af7e-7bebed30e696" xmlns:ns3="062200a3-e86a-4709-884f-31d8c05f9422" targetNamespace="http://schemas.microsoft.com/office/2006/metadata/properties" ma:root="true" ma:fieldsID="dbbc92eddb08c8458bedfc6013602118" ns2:_="" ns3:_="">
    <xsd:import namespace="2e05cb62-027e-47a7-af7e-7bebed30e696"/>
    <xsd:import namespace="062200a3-e86a-4709-884f-31d8c05f94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5cb62-027e-47a7-af7e-7bebed30e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79a48a-f086-4136-aaf6-0319653c57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2200a3-e86a-4709-884f-31d8c05f94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2c57d-bc80-4dc4-89b3-4c8ea890a79d}" ma:internalName="TaxCatchAll" ma:showField="CatchAllData" ma:web="062200a3-e86a-4709-884f-31d8c05f9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D3CACD-C1CB-4363-A8D7-0AF556E04415}">
  <ds:schemaRefs>
    <ds:schemaRef ds:uri="http://schemas.microsoft.com/office/2006/metadata/properties"/>
    <ds:schemaRef ds:uri="http://schemas.microsoft.com/office/infopath/2007/PartnerControls"/>
    <ds:schemaRef ds:uri="2e05cb62-027e-47a7-af7e-7bebed30e696"/>
    <ds:schemaRef ds:uri="062200a3-e86a-4709-884f-31d8c05f9422"/>
  </ds:schemaRefs>
</ds:datastoreItem>
</file>

<file path=customXml/itemProps2.xml><?xml version="1.0" encoding="utf-8"?>
<ds:datastoreItem xmlns:ds="http://schemas.openxmlformats.org/officeDocument/2006/customXml" ds:itemID="{0D0C1CAD-7946-432C-AFD6-26030AD921BA}">
  <ds:schemaRefs>
    <ds:schemaRef ds:uri="http://schemas.microsoft.com/sharepoint/v3/contenttype/forms"/>
  </ds:schemaRefs>
</ds:datastoreItem>
</file>

<file path=customXml/itemProps3.xml><?xml version="1.0" encoding="utf-8"?>
<ds:datastoreItem xmlns:ds="http://schemas.openxmlformats.org/officeDocument/2006/customXml" ds:itemID="{C1CA3A3D-C0BC-4222-AF83-60BA522B6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05cb62-027e-47a7-af7e-7bebed30e696"/>
    <ds:schemaRef ds:uri="062200a3-e86a-4709-884f-31d8c05f9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DDD6DC-3923-45E6-834A-D32CEC98C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2830</Words>
  <Characters>16134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 Porta</dc:creator>
  <cp:lastModifiedBy>Greg Hall</cp:lastModifiedBy>
  <cp:revision>2</cp:revision>
  <cp:lastPrinted>2018-01-18T16:36:00Z</cp:lastPrinted>
  <dcterms:created xsi:type="dcterms:W3CDTF">2026-06-08T16:32:00Z</dcterms:created>
  <dcterms:modified xsi:type="dcterms:W3CDTF">2026-06-08T16:32:00Z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0x010100D9552FFBB1C14B45B92703B0F6D2637F</vt:lpwstr>
  </property>
  <property fmtid="{D5CDD505-2E9C-101B-9397-08002B2CF9AE}" pid="3" name="MediaServiceImageTags">
    <vt:lpwstr/>
  </property>
</Properties>
</file>